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6FBA9" w14:textId="282F790E" w:rsidR="00886648" w:rsidRPr="00EC74CF" w:rsidRDefault="009446DA" w:rsidP="007E044E">
      <w:pPr>
        <w:pStyle w:val="Heading1"/>
        <w:rPr>
          <w:color w:val="229A7B"/>
        </w:rPr>
      </w:pPr>
      <w:r w:rsidRPr="00EC74CF">
        <w:rPr>
          <w:b w:val="0"/>
          <w:bCs w:val="0"/>
          <w:noProof/>
          <w:color w:val="229A7B"/>
        </w:rPr>
        <w:drawing>
          <wp:anchor distT="0" distB="0" distL="114300" distR="114300" simplePos="0" relativeHeight="251659264" behindDoc="0" locked="0" layoutInCell="1" allowOverlap="1" wp14:anchorId="6E06FBD3" wp14:editId="5B742EEE">
            <wp:simplePos x="0" y="0"/>
            <wp:positionH relativeFrom="margin">
              <wp:posOffset>27940</wp:posOffset>
            </wp:positionH>
            <wp:positionV relativeFrom="margin">
              <wp:posOffset>320040</wp:posOffset>
            </wp:positionV>
            <wp:extent cx="572135" cy="751840"/>
            <wp:effectExtent l="0" t="0" r="0" b="0"/>
            <wp:wrapSquare wrapText="bothSides"/>
            <wp:docPr id="4" name="Afbeelding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a:extLst>
                        <a:ext uri="{C183D7F6-B498-43B3-948B-1728B52AA6E4}">
                          <adec:decorative xmlns:adec="http://schemas.microsoft.com/office/drawing/2017/decorative" val="1"/>
                        </a:ext>
                      </a:extLst>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2135" cy="751840"/>
                    </a:xfrm>
                    <a:prstGeom prst="rect">
                      <a:avLst/>
                    </a:prstGeom>
                  </pic:spPr>
                </pic:pic>
              </a:graphicData>
            </a:graphic>
            <wp14:sizeRelH relativeFrom="margin">
              <wp14:pctWidth>0</wp14:pctWidth>
            </wp14:sizeRelH>
          </wp:anchor>
        </w:drawing>
      </w:r>
      <w:r w:rsidR="009558EA">
        <w:rPr>
          <w:noProof/>
          <w:color w:val="229A7B"/>
        </w:rPr>
        <w:drawing>
          <wp:anchor distT="0" distB="0" distL="114300" distR="114300" simplePos="0" relativeHeight="251660288" behindDoc="0" locked="0" layoutInCell="1" allowOverlap="1" wp14:anchorId="691D12F1" wp14:editId="672847B7">
            <wp:simplePos x="0" y="0"/>
            <wp:positionH relativeFrom="rightMargin">
              <wp:align>left</wp:align>
            </wp:positionH>
            <wp:positionV relativeFrom="paragraph">
              <wp:posOffset>411480</wp:posOffset>
            </wp:positionV>
            <wp:extent cx="719455" cy="359410"/>
            <wp:effectExtent l="0" t="0" r="4445" b="2540"/>
            <wp:wrapNone/>
            <wp:docPr id="9" name="Graphic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9">
                      <a:extLst>
                        <a:ext uri="{C183D7F6-B498-43B3-948B-1728B52AA6E4}">
                          <adec:decorative xmlns:adec="http://schemas.microsoft.com/office/drawing/2017/decorative" val="1"/>
                        </a:ext>
                      </a:extLst>
                    </pic:cNvPr>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719455" cy="359410"/>
                    </a:xfrm>
                    <a:prstGeom prst="rect">
                      <a:avLst/>
                    </a:prstGeom>
                  </pic:spPr>
                </pic:pic>
              </a:graphicData>
            </a:graphic>
            <wp14:sizeRelH relativeFrom="page">
              <wp14:pctWidth>0</wp14:pctWidth>
            </wp14:sizeRelH>
            <wp14:sizeRelV relativeFrom="page">
              <wp14:pctHeight>0</wp14:pctHeight>
            </wp14:sizeRelV>
          </wp:anchor>
        </w:drawing>
      </w:r>
      <w:r w:rsidR="00A55A93" w:rsidRPr="00EC74CF">
        <w:rPr>
          <w:color w:val="229A7B"/>
        </w:rPr>
        <w:t xml:space="preserve">Yes! </w:t>
      </w:r>
      <w:r w:rsidR="00A55A93" w:rsidRPr="009B4B0B">
        <w:rPr>
          <w:color w:val="229A7B"/>
        </w:rPr>
        <w:t>I</w:t>
      </w:r>
      <w:r w:rsidR="00A55A93" w:rsidRPr="00EC74CF">
        <w:rPr>
          <w:color w:val="229A7B"/>
        </w:rPr>
        <w:t xml:space="preserve"> </w:t>
      </w:r>
      <w:r w:rsidR="00A55A93" w:rsidRPr="00490E07">
        <w:rPr>
          <w:color w:val="229A7B"/>
        </w:rPr>
        <w:t>want</w:t>
      </w:r>
      <w:r w:rsidR="00A55A93" w:rsidRPr="00EC74CF">
        <w:rPr>
          <w:color w:val="229A7B"/>
        </w:rPr>
        <w:t xml:space="preserve"> to share my medical records</w:t>
      </w:r>
      <w:r w:rsidR="00FF0FB4" w:rsidRPr="00EC74CF">
        <w:rPr>
          <w:color w:val="229A7B"/>
        </w:rPr>
        <w:br/>
        <w:t>Give permission to share your medical records!</w:t>
      </w:r>
      <w:r w:rsidR="00A55A93" w:rsidRPr="00EC74CF">
        <w:rPr>
          <w:b w:val="0"/>
          <w:bCs w:val="0"/>
          <w:noProof/>
          <w:color w:val="229A7B"/>
        </w:rPr>
        <w:drawing>
          <wp:anchor distT="0" distB="0" distL="114300" distR="114300" simplePos="0" relativeHeight="251658240" behindDoc="0" locked="0" layoutInCell="1" allowOverlap="1" wp14:anchorId="6E06FBD1" wp14:editId="133939C7">
            <wp:simplePos x="0" y="0"/>
            <wp:positionH relativeFrom="margin">
              <wp:align>right</wp:align>
            </wp:positionH>
            <wp:positionV relativeFrom="paragraph">
              <wp:posOffset>315595</wp:posOffset>
            </wp:positionV>
            <wp:extent cx="725139" cy="752400"/>
            <wp:effectExtent l="0" t="0" r="0" b="0"/>
            <wp:wrapSquare wrapText="bothSides"/>
            <wp:docPr id="2" name="Afbeelding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1">
                      <a:extLst>
                        <a:ext uri="{C183D7F6-B498-43B3-948B-1728B52AA6E4}">
                          <adec:decorative xmlns:adec="http://schemas.microsoft.com/office/drawing/2017/decorative" val="1"/>
                        </a:ext>
                      </a:extLs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l="36032" r="23452"/>
                    <a:stretch>
                      <a:fillRect/>
                    </a:stretch>
                  </pic:blipFill>
                  <pic:spPr bwMode="auto">
                    <a:xfrm>
                      <a:off x="0" y="0"/>
                      <a:ext cx="725139" cy="7524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6E06FBAA" w14:textId="74F68DA4" w:rsidR="00886648" w:rsidRPr="00FF0FB4" w:rsidRDefault="00A55A93" w:rsidP="00886648">
      <w:pPr>
        <w:rPr>
          <w:lang w:val="en-GB"/>
        </w:rPr>
      </w:pPr>
      <w:r w:rsidRPr="00FF0FB4">
        <w:rPr>
          <w:lang w:val="en-GB"/>
        </w:rPr>
        <w:t>(version: May 202</w:t>
      </w:r>
      <w:r w:rsidR="00A7583B">
        <w:rPr>
          <w:lang w:val="en-GB"/>
        </w:rPr>
        <w:t>3</w:t>
      </w:r>
      <w:r w:rsidRPr="00FF0FB4">
        <w:rPr>
          <w:lang w:val="en-GB"/>
        </w:rPr>
        <w:t>)</w:t>
      </w:r>
    </w:p>
    <w:p w14:paraId="6E06FBAB" w14:textId="77777777" w:rsidR="00874C48" w:rsidRPr="00FF0FB4" w:rsidRDefault="00874C48" w:rsidP="00886648">
      <w:pPr>
        <w:rPr>
          <w:lang w:val="en-GB"/>
        </w:rPr>
      </w:pPr>
    </w:p>
    <w:p w14:paraId="6E06FBAC" w14:textId="77777777" w:rsidR="00AE1D73" w:rsidRPr="00EC74CF" w:rsidRDefault="00A55A93" w:rsidP="007E044E">
      <w:pPr>
        <w:pStyle w:val="Heading2"/>
        <w:rPr>
          <w:color w:val="1471A0"/>
        </w:rPr>
      </w:pPr>
      <w:r w:rsidRPr="00EC74CF">
        <w:rPr>
          <w:color w:val="1471A0"/>
        </w:rPr>
        <w:t xml:space="preserve">What is </w:t>
      </w:r>
      <w:r w:rsidRPr="009B4B0B">
        <w:rPr>
          <w:color w:val="1471A0"/>
        </w:rPr>
        <w:t>in</w:t>
      </w:r>
      <w:r w:rsidRPr="00EC74CF">
        <w:rPr>
          <w:color w:val="1471A0"/>
        </w:rPr>
        <w:t xml:space="preserve"> this </w:t>
      </w:r>
      <w:r w:rsidRPr="00490E07">
        <w:rPr>
          <w:color w:val="1471A0"/>
        </w:rPr>
        <w:t>leaflet</w:t>
      </w:r>
      <w:r w:rsidRPr="00EC74CF">
        <w:rPr>
          <w:color w:val="1471A0"/>
        </w:rPr>
        <w:t>?</w:t>
      </w:r>
    </w:p>
    <w:p w14:paraId="6E06FBAD" w14:textId="4E62048C" w:rsidR="00AE1D73" w:rsidRPr="00FF0FB4" w:rsidRDefault="00A55A93" w:rsidP="00AE1D73">
      <w:pPr>
        <w:rPr>
          <w:u w:color="70AD47"/>
          <w:lang w:val="en-GB"/>
        </w:rPr>
      </w:pPr>
      <w:r w:rsidRPr="00FF0FB4">
        <w:rPr>
          <w:color w:val="000000"/>
          <w:u w:color="70AD47"/>
          <w:lang w:val="en-GB"/>
        </w:rPr>
        <w:t xml:space="preserve">In this leaflet you can read about the sharing of medical records. For example, if your </w:t>
      </w:r>
      <w:r w:rsidRPr="00FF0FB4">
        <w:rPr>
          <w:u w:color="70AD47"/>
          <w:lang w:val="en-GB"/>
        </w:rPr>
        <w:t>healthcare provider, such as your</w:t>
      </w:r>
      <w:r w:rsidR="002D5048">
        <w:rPr>
          <w:u w:color="70AD47"/>
          <w:lang w:val="en-GB"/>
        </w:rPr>
        <w:t xml:space="preserve"> </w:t>
      </w:r>
      <w:r w:rsidRPr="00FF0FB4">
        <w:rPr>
          <w:color w:val="000000"/>
          <w:u w:color="70AD47"/>
          <w:lang w:val="en-GB"/>
        </w:rPr>
        <w:t xml:space="preserve">doctor or </w:t>
      </w:r>
      <w:r w:rsidRPr="00FF0FB4">
        <w:rPr>
          <w:u w:color="70AD47"/>
          <w:lang w:val="en-GB"/>
        </w:rPr>
        <w:t xml:space="preserve">pharmacy, </w:t>
      </w:r>
      <w:r w:rsidRPr="00FF0FB4">
        <w:rPr>
          <w:color w:val="000000"/>
          <w:u w:color="70AD47"/>
          <w:lang w:val="en-GB"/>
        </w:rPr>
        <w:t xml:space="preserve">shares records about </w:t>
      </w:r>
      <w:r w:rsidRPr="00FF0FB4">
        <w:rPr>
          <w:u w:color="70AD47"/>
          <w:lang w:val="en-GB"/>
        </w:rPr>
        <w:t>your</w:t>
      </w:r>
      <w:r w:rsidRPr="00FF0FB4">
        <w:rPr>
          <w:color w:val="000000"/>
          <w:u w:color="70AD47"/>
          <w:lang w:val="en-GB"/>
        </w:rPr>
        <w:t xml:space="preserve"> health with another doctor who is treating you. You must give your </w:t>
      </w:r>
      <w:r w:rsidR="00CF6647">
        <w:rPr>
          <w:color w:val="000000"/>
          <w:u w:color="70AD47"/>
          <w:lang w:val="en-GB"/>
        </w:rPr>
        <w:t>permission</w:t>
      </w:r>
      <w:r w:rsidRPr="00FF0FB4">
        <w:rPr>
          <w:color w:val="000000"/>
          <w:u w:color="70AD47"/>
          <w:lang w:val="en-GB"/>
        </w:rPr>
        <w:t xml:space="preserve"> for this to happen. This leaflet tells you how. </w:t>
      </w:r>
    </w:p>
    <w:p w14:paraId="6E06FBAE" w14:textId="77777777" w:rsidR="00AE1D73" w:rsidRPr="00EC74CF" w:rsidRDefault="00A55A93" w:rsidP="00AE1D73">
      <w:pPr>
        <w:pStyle w:val="Heading2"/>
        <w:rPr>
          <w:color w:val="1471A0"/>
        </w:rPr>
      </w:pPr>
      <w:r w:rsidRPr="00EC74CF">
        <w:rPr>
          <w:color w:val="1471A0"/>
        </w:rPr>
        <w:t xml:space="preserve">Why share your medical records? </w:t>
      </w:r>
    </w:p>
    <w:p w14:paraId="6E06FBAF" w14:textId="77777777" w:rsidR="009C56F6" w:rsidRPr="00FF0FB4" w:rsidRDefault="00A55A93" w:rsidP="00AE1D73">
      <w:pPr>
        <w:rPr>
          <w:color w:val="000000"/>
          <w:u w:color="000000"/>
          <w:lang w:val="en-GB"/>
        </w:rPr>
      </w:pPr>
      <w:r w:rsidRPr="00FF0FB4">
        <w:rPr>
          <w:color w:val="000000"/>
          <w:u w:color="70AD47"/>
          <w:lang w:val="en-GB"/>
        </w:rPr>
        <w:t xml:space="preserve">Sometimes another </w:t>
      </w:r>
      <w:r w:rsidRPr="00FF0FB4">
        <w:rPr>
          <w:color w:val="000000"/>
          <w:u w:color="000000"/>
          <w:lang w:val="en-GB"/>
        </w:rPr>
        <w:t>healthcare provider might need your medical records. For example, because you are in a hospital. Or because you need urgent care. Or because you visit a different pharmacy. By giving your permission, other healthcare providers can quickly, properly and securely retrieve the most important records.</w:t>
      </w:r>
    </w:p>
    <w:p w14:paraId="6E06FBB0" w14:textId="77777777" w:rsidR="00082072" w:rsidRPr="00370C89" w:rsidRDefault="00A55A93" w:rsidP="00082072">
      <w:pPr>
        <w:pStyle w:val="Heading3"/>
        <w:rPr>
          <w:color w:val="1471A0"/>
          <w:u w:color="000000"/>
        </w:rPr>
      </w:pPr>
      <w:r w:rsidRPr="00370C89">
        <w:rPr>
          <w:color w:val="1471A0"/>
          <w:u w:color="000000"/>
        </w:rPr>
        <w:t>Good to know:</w:t>
      </w:r>
    </w:p>
    <w:p w14:paraId="6E06FBB1" w14:textId="1EE2809E" w:rsidR="00AE1D73" w:rsidRPr="00FF0FB4" w:rsidRDefault="00A55A93" w:rsidP="00082072">
      <w:pPr>
        <w:pStyle w:val="ListParagraph"/>
        <w:numPr>
          <w:ilvl w:val="0"/>
          <w:numId w:val="16"/>
        </w:numPr>
        <w:rPr>
          <w:color w:val="000000"/>
          <w:u w:color="000000"/>
          <w:lang w:val="en-GB"/>
        </w:rPr>
      </w:pPr>
      <w:r w:rsidRPr="00FF0FB4">
        <w:rPr>
          <w:color w:val="000000"/>
          <w:u w:color="000000"/>
          <w:lang w:val="en-GB"/>
        </w:rPr>
        <w:t xml:space="preserve">You can withdraw your </w:t>
      </w:r>
      <w:r w:rsidR="00CF6647">
        <w:rPr>
          <w:color w:val="000000"/>
          <w:u w:color="000000"/>
          <w:lang w:val="en-GB"/>
        </w:rPr>
        <w:t>permission</w:t>
      </w:r>
      <w:r w:rsidRPr="00FF0FB4">
        <w:rPr>
          <w:color w:val="000000"/>
          <w:u w:color="000000"/>
          <w:lang w:val="en-GB"/>
        </w:rPr>
        <w:t xml:space="preserve"> at any time.</w:t>
      </w:r>
    </w:p>
    <w:p w14:paraId="6E06FBB2" w14:textId="77777777" w:rsidR="00E27B27" w:rsidRPr="00FF0FB4" w:rsidRDefault="00A55A93" w:rsidP="00082072">
      <w:pPr>
        <w:pStyle w:val="ListParagraph"/>
        <w:numPr>
          <w:ilvl w:val="0"/>
          <w:numId w:val="16"/>
        </w:numPr>
        <w:rPr>
          <w:color w:val="000000"/>
          <w:u w:color="70AD47"/>
          <w:lang w:val="en-GB"/>
        </w:rPr>
      </w:pPr>
      <w:r w:rsidRPr="00FF0FB4">
        <w:rPr>
          <w:color w:val="000000"/>
          <w:u w:color="70AD47"/>
          <w:lang w:val="en-GB"/>
        </w:rPr>
        <w:t>Don’t want all your records to be shared? Please discuss this with your healthcare providers.</w:t>
      </w:r>
    </w:p>
    <w:p w14:paraId="6E06FBB3" w14:textId="576312E1" w:rsidR="00AE1D73" w:rsidRPr="00EC74CF" w:rsidRDefault="00A55A93" w:rsidP="00AE1D73">
      <w:pPr>
        <w:pStyle w:val="Heading2"/>
        <w:rPr>
          <w:color w:val="1471A0"/>
        </w:rPr>
      </w:pPr>
      <w:r w:rsidRPr="00EC74CF">
        <w:rPr>
          <w:color w:val="1471A0"/>
        </w:rPr>
        <w:t xml:space="preserve">Giving </w:t>
      </w:r>
      <w:r w:rsidR="00CF6647" w:rsidRPr="00EC74CF">
        <w:rPr>
          <w:color w:val="1471A0"/>
        </w:rPr>
        <w:t>permission</w:t>
      </w:r>
    </w:p>
    <w:p w14:paraId="6E06FBB4" w14:textId="16E2A932" w:rsidR="00AE1D73" w:rsidRPr="00FF0FB4" w:rsidRDefault="00A55A93" w:rsidP="00AE1D73">
      <w:pPr>
        <w:rPr>
          <w:u w:color="70AD47"/>
          <w:lang w:val="en-GB"/>
        </w:rPr>
      </w:pPr>
      <w:r w:rsidRPr="00FF0FB4">
        <w:rPr>
          <w:color w:val="000000"/>
          <w:u w:color="70AD47"/>
          <w:lang w:val="en-GB"/>
        </w:rPr>
        <w:t xml:space="preserve">You can give your </w:t>
      </w:r>
      <w:r w:rsidR="00CF6647">
        <w:rPr>
          <w:color w:val="000000"/>
          <w:u w:color="70AD47"/>
          <w:lang w:val="en-GB"/>
        </w:rPr>
        <w:t>permission</w:t>
      </w:r>
      <w:r w:rsidRPr="00FF0FB4">
        <w:rPr>
          <w:color w:val="000000"/>
          <w:u w:color="70AD47"/>
          <w:lang w:val="en-GB"/>
        </w:rPr>
        <w:t xml:space="preserve"> in three ways:</w:t>
      </w:r>
    </w:p>
    <w:p w14:paraId="6E06FBB5" w14:textId="56C79FE3" w:rsidR="00AE1D73" w:rsidRPr="00CF6647" w:rsidRDefault="00A55A93" w:rsidP="00AE1D73">
      <w:pPr>
        <w:pStyle w:val="ListParagraph"/>
        <w:numPr>
          <w:ilvl w:val="0"/>
          <w:numId w:val="11"/>
        </w:numPr>
        <w:pBdr>
          <w:top w:val="nil"/>
          <w:left w:val="nil"/>
          <w:bottom w:val="nil"/>
          <w:right w:val="nil"/>
          <w:between w:val="nil"/>
          <w:bar w:val="nil"/>
        </w:pBdr>
        <w:spacing w:after="160" w:line="259" w:lineRule="auto"/>
        <w:contextualSpacing w:val="0"/>
        <w:rPr>
          <w:lang w:val="en-GB"/>
        </w:rPr>
      </w:pPr>
      <w:r w:rsidRPr="00FF0FB4">
        <w:rPr>
          <w:color w:val="000000"/>
          <w:u w:color="70AD47"/>
          <w:lang w:val="en-GB"/>
        </w:rPr>
        <w:t xml:space="preserve">Give your </w:t>
      </w:r>
      <w:r w:rsidR="00CF6647">
        <w:rPr>
          <w:color w:val="000000"/>
          <w:u w:color="70AD47"/>
          <w:lang w:val="en-GB"/>
        </w:rPr>
        <w:t>permission</w:t>
      </w:r>
      <w:r w:rsidRPr="00FF0FB4">
        <w:rPr>
          <w:color w:val="000000"/>
          <w:u w:color="70AD47"/>
          <w:lang w:val="en-GB"/>
        </w:rPr>
        <w:t xml:space="preserve"> to your doctor or pharmacy directly by telling them. </w:t>
      </w:r>
      <w:r w:rsidRPr="00CF6647">
        <w:rPr>
          <w:b/>
          <w:bCs/>
          <w:color w:val="000000"/>
          <w:u w:color="70AD47"/>
          <w:lang w:val="en-GB"/>
        </w:rPr>
        <w:t>OR</w:t>
      </w:r>
    </w:p>
    <w:p w14:paraId="6E06FBB6" w14:textId="77777777" w:rsidR="00AE1D73" w:rsidRDefault="00A55A93" w:rsidP="00AE1D73">
      <w:pPr>
        <w:pStyle w:val="ListParagraph"/>
        <w:numPr>
          <w:ilvl w:val="0"/>
          <w:numId w:val="11"/>
        </w:numPr>
        <w:pBdr>
          <w:top w:val="nil"/>
          <w:left w:val="nil"/>
          <w:bottom w:val="nil"/>
          <w:right w:val="nil"/>
          <w:between w:val="nil"/>
          <w:bar w:val="nil"/>
        </w:pBdr>
        <w:spacing w:after="160" w:line="259" w:lineRule="auto"/>
        <w:contextualSpacing w:val="0"/>
      </w:pPr>
      <w:r w:rsidRPr="00FF0FB4">
        <w:rPr>
          <w:color w:val="000000"/>
          <w:u w:color="70AD47"/>
          <w:lang w:val="en-GB"/>
        </w:rPr>
        <w:t xml:space="preserve">Fill in the form in this leaflet and give it to your doctor. You can also do this for your pharmacy. </w:t>
      </w:r>
      <w:r>
        <w:rPr>
          <w:b/>
          <w:bCs/>
          <w:color w:val="000000"/>
          <w:u w:color="70AD47"/>
        </w:rPr>
        <w:t>OR</w:t>
      </w:r>
    </w:p>
    <w:p w14:paraId="6E06FBB7" w14:textId="15517214" w:rsidR="00AE1D73" w:rsidRPr="00FF0FB4" w:rsidRDefault="00A55A93" w:rsidP="00AE1D73">
      <w:pPr>
        <w:pStyle w:val="ListParagraph"/>
        <w:numPr>
          <w:ilvl w:val="0"/>
          <w:numId w:val="11"/>
        </w:numPr>
        <w:pBdr>
          <w:top w:val="nil"/>
          <w:left w:val="nil"/>
          <w:bottom w:val="nil"/>
          <w:right w:val="nil"/>
          <w:between w:val="nil"/>
          <w:bar w:val="nil"/>
        </w:pBdr>
        <w:spacing w:after="160" w:line="259" w:lineRule="auto"/>
        <w:contextualSpacing w:val="0"/>
        <w:rPr>
          <w:lang w:val="en-GB"/>
        </w:rPr>
      </w:pPr>
      <w:r w:rsidRPr="00FF0FB4">
        <w:rPr>
          <w:color w:val="000000"/>
          <w:u w:color="70AD47"/>
          <w:lang w:val="en-GB"/>
        </w:rPr>
        <w:t xml:space="preserve">Use the website </w:t>
      </w:r>
      <w:hyperlink r:id="rId15" w:history="1">
        <w:r w:rsidRPr="00FF0FB4">
          <w:rPr>
            <w:rStyle w:val="Hyperlink0"/>
            <w:lang w:val="en-GB"/>
          </w:rPr>
          <w:t>www.volgjezorg.nl</w:t>
        </w:r>
      </w:hyperlink>
      <w:r w:rsidRPr="00FF0FB4">
        <w:rPr>
          <w:rStyle w:val="Hyperlink0"/>
          <w:lang w:val="en-GB"/>
        </w:rPr>
        <w:t xml:space="preserve"> to give </w:t>
      </w:r>
      <w:r w:rsidR="00CF6647">
        <w:rPr>
          <w:rStyle w:val="Hyperlink0"/>
          <w:lang w:val="en-GB"/>
        </w:rPr>
        <w:t>permission</w:t>
      </w:r>
      <w:r w:rsidRPr="00FF0FB4">
        <w:rPr>
          <w:color w:val="000000"/>
          <w:u w:color="70AD47"/>
          <w:lang w:val="en-GB"/>
        </w:rPr>
        <w:t xml:space="preserve">. On that website, you can also see whether you have already given permission and to whom. </w:t>
      </w:r>
    </w:p>
    <w:p w14:paraId="6E06FBB8" w14:textId="31CFA667" w:rsidR="00AE1D73" w:rsidRPr="00FF0FB4" w:rsidRDefault="00A55A93" w:rsidP="00AE1D73">
      <w:pPr>
        <w:rPr>
          <w:lang w:val="en-GB"/>
        </w:rPr>
      </w:pPr>
      <w:r w:rsidRPr="00FF0FB4">
        <w:rPr>
          <w:color w:val="000000"/>
          <w:u w:color="70AD47"/>
          <w:lang w:val="en-GB"/>
        </w:rPr>
        <w:t xml:space="preserve">If you visit more pharmacies, you can also give them your </w:t>
      </w:r>
      <w:r w:rsidR="00CF6647">
        <w:rPr>
          <w:color w:val="000000"/>
          <w:u w:color="70AD47"/>
          <w:lang w:val="en-GB"/>
        </w:rPr>
        <w:t>permission</w:t>
      </w:r>
      <w:r w:rsidRPr="00FF0FB4">
        <w:rPr>
          <w:color w:val="000000"/>
          <w:u w:color="70AD47"/>
          <w:lang w:val="en-GB"/>
        </w:rPr>
        <w:t>.</w:t>
      </w:r>
      <w:r w:rsidRPr="00FF0FB4">
        <w:rPr>
          <w:color w:val="000000"/>
          <w:u w:color="000000"/>
          <w:lang w:val="en-GB"/>
        </w:rPr>
        <w:t xml:space="preserve"> </w:t>
      </w:r>
    </w:p>
    <w:p w14:paraId="6E06FBB9" w14:textId="77777777" w:rsidR="00AE1D73" w:rsidRPr="00EC74CF" w:rsidRDefault="00A55A93" w:rsidP="00AE1D73">
      <w:pPr>
        <w:pStyle w:val="Heading2"/>
        <w:rPr>
          <w:color w:val="1471A0"/>
        </w:rPr>
      </w:pPr>
      <w:r w:rsidRPr="00EC74CF">
        <w:rPr>
          <w:color w:val="1471A0"/>
        </w:rPr>
        <w:t>Security/Your records are safe</w:t>
      </w:r>
    </w:p>
    <w:p w14:paraId="6E06FBBA" w14:textId="77777777" w:rsidR="005E0A09" w:rsidRPr="00FF0FB4" w:rsidRDefault="00A55A93" w:rsidP="005E0A09">
      <w:pPr>
        <w:rPr>
          <w:color w:val="000000"/>
          <w:u w:color="70AD47"/>
          <w:lang w:val="en-GB"/>
        </w:rPr>
      </w:pPr>
      <w:r w:rsidRPr="00FF0FB4">
        <w:rPr>
          <w:u w:color="70AD47"/>
          <w:lang w:val="en-GB"/>
        </w:rPr>
        <w:t xml:space="preserve">Your doctor and pharmacies share your medical records through various systems to exchange data electronically. The National Switch Point (Landelijk Schakelpunt, LSP) is often used for this purpose. This is a highly secure network. Only healthcare professionals who treat you are allowed to use it. </w:t>
      </w:r>
      <w:r w:rsidRPr="00FF0FB4">
        <w:rPr>
          <w:color w:val="000000"/>
          <w:u w:color="70AD47"/>
          <w:lang w:val="en-GB"/>
        </w:rPr>
        <w:t>And only when it is necessary to ensure good care. Health insurance companies, company doctors and employers are therefore not allowed to view the medical records.</w:t>
      </w:r>
    </w:p>
    <w:p w14:paraId="6E06FBBB" w14:textId="77777777" w:rsidR="005E0A09" w:rsidRPr="00FF0FB4" w:rsidRDefault="005E0A09" w:rsidP="00AE1D73">
      <w:pPr>
        <w:rPr>
          <w:u w:color="70AD47"/>
          <w:lang w:val="en-GB"/>
        </w:rPr>
      </w:pPr>
    </w:p>
    <w:p w14:paraId="6E06FBBC" w14:textId="77777777" w:rsidR="00AE1D73" w:rsidRPr="00FF0FB4" w:rsidRDefault="00A55A93" w:rsidP="00AE1D73">
      <w:pPr>
        <w:rPr>
          <w:u w:color="70AD47"/>
          <w:lang w:val="en-GB"/>
        </w:rPr>
      </w:pPr>
      <w:r w:rsidRPr="00FF0FB4">
        <w:rPr>
          <w:u w:color="70AD47"/>
          <w:lang w:val="en-GB"/>
        </w:rPr>
        <w:t>Your healthcare providers may also use other systems. Would you like to know more about it? Please ask your health care providers.</w:t>
      </w:r>
    </w:p>
    <w:p w14:paraId="6E06FBBD" w14:textId="77777777" w:rsidR="00AE1D73" w:rsidRPr="00FF0FB4" w:rsidRDefault="00AE1D73" w:rsidP="00AE1D73">
      <w:pPr>
        <w:rPr>
          <w:color w:val="000000"/>
          <w:u w:color="70AD47"/>
          <w:lang w:val="en-GB"/>
        </w:rPr>
      </w:pPr>
    </w:p>
    <w:p w14:paraId="6E06FBBE" w14:textId="77777777" w:rsidR="00C93CF6" w:rsidRPr="00EC74CF" w:rsidRDefault="00A55A93" w:rsidP="00C93CF6">
      <w:pPr>
        <w:pStyle w:val="Heading2"/>
        <w:rPr>
          <w:color w:val="1471A0"/>
        </w:rPr>
      </w:pPr>
      <w:r w:rsidRPr="00EC74CF">
        <w:rPr>
          <w:color w:val="1471A0"/>
        </w:rPr>
        <w:t>Who is allowed to retrieve your records?</w:t>
      </w:r>
    </w:p>
    <w:p w14:paraId="6E06FBBF" w14:textId="77777777" w:rsidR="00C93CF6" w:rsidRPr="00FF0FB4" w:rsidRDefault="00A55A93" w:rsidP="00C93CF6">
      <w:pPr>
        <w:rPr>
          <w:lang w:val="en-GB"/>
        </w:rPr>
      </w:pPr>
      <w:r w:rsidRPr="00FF0FB4">
        <w:rPr>
          <w:lang w:val="en-GB"/>
        </w:rPr>
        <w:t xml:space="preserve">At </w:t>
      </w:r>
      <w:hyperlink r:id="rId16" w:history="1">
        <w:r w:rsidRPr="00FF0FB4">
          <w:rPr>
            <w:rStyle w:val="Hyperlink"/>
            <w:lang w:val="en-GB"/>
          </w:rPr>
          <w:t>www.volgjezorg.nl</w:t>
        </w:r>
      </w:hyperlink>
      <w:r w:rsidRPr="00FF0FB4">
        <w:rPr>
          <w:lang w:val="en-GB"/>
        </w:rPr>
        <w:t xml:space="preserve"> you will find a list of types of healthcare providers that are permitted to request records through the National Switch Point. Other healthcare providers may join them in the future. Like the dentist, for example. Always look at </w:t>
      </w:r>
      <w:hyperlink r:id="rId17" w:history="1">
        <w:r w:rsidRPr="00FF0FB4">
          <w:rPr>
            <w:rStyle w:val="Hyperlink"/>
            <w:lang w:val="en-GB"/>
          </w:rPr>
          <w:t>www.volgjezorg.nl</w:t>
        </w:r>
      </w:hyperlink>
      <w:r w:rsidRPr="00FF0FB4">
        <w:rPr>
          <w:lang w:val="en-GB"/>
        </w:rPr>
        <w:t xml:space="preserve">. </w:t>
      </w:r>
    </w:p>
    <w:p w14:paraId="6E06FBC0" w14:textId="77777777" w:rsidR="00AE1D73" w:rsidRPr="00EC74CF" w:rsidRDefault="00A55A93" w:rsidP="00AE1D73">
      <w:pPr>
        <w:pStyle w:val="Heading2"/>
        <w:rPr>
          <w:color w:val="1471A0"/>
        </w:rPr>
      </w:pPr>
      <w:r w:rsidRPr="00EC74CF">
        <w:rPr>
          <w:color w:val="1471A0"/>
        </w:rPr>
        <w:t>www.volgjezorg.nl</w:t>
      </w:r>
    </w:p>
    <w:p w14:paraId="6E06FBC1" w14:textId="77777777" w:rsidR="00AE1D73" w:rsidRPr="00FF0FB4" w:rsidRDefault="00A55A93" w:rsidP="00AE1D73">
      <w:pPr>
        <w:rPr>
          <w:u w:color="70AD47"/>
          <w:lang w:val="en-GB"/>
        </w:rPr>
      </w:pPr>
      <w:r w:rsidRPr="00FF0FB4">
        <w:rPr>
          <w:color w:val="000000"/>
          <w:u w:color="70AD47"/>
          <w:lang w:val="en-GB"/>
        </w:rPr>
        <w:t xml:space="preserve">On the website </w:t>
      </w:r>
      <w:hyperlink r:id="rId18" w:history="1">
        <w:r w:rsidRPr="00FF0FB4">
          <w:rPr>
            <w:rStyle w:val="Hyperlink"/>
            <w:lang w:val="en-GB"/>
          </w:rPr>
          <w:t>www.volgjezorg.nl</w:t>
        </w:r>
      </w:hyperlink>
      <w:r w:rsidRPr="00FF0FB4">
        <w:rPr>
          <w:color w:val="000000"/>
          <w:u w:color="70AD47"/>
          <w:lang w:val="en-GB"/>
        </w:rPr>
        <w:t xml:space="preserve"> you can read which medical records your healthcare providers can share through the National Switch Point. </w:t>
      </w:r>
    </w:p>
    <w:p w14:paraId="6E06FBC2" w14:textId="59B4DA29" w:rsidR="00980EF5" w:rsidRPr="00FF0FB4" w:rsidRDefault="00A55A93" w:rsidP="00AE1D73">
      <w:pPr>
        <w:rPr>
          <w:color w:val="000000"/>
          <w:u w:color="70AD47"/>
          <w:lang w:val="en-GB"/>
        </w:rPr>
      </w:pPr>
      <w:r w:rsidRPr="00FF0FB4">
        <w:rPr>
          <w:color w:val="000000"/>
          <w:u w:color="70AD47"/>
          <w:lang w:val="en-GB"/>
        </w:rPr>
        <w:t xml:space="preserve">You can use </w:t>
      </w:r>
      <w:r w:rsidR="00767BAB" w:rsidRPr="00767BAB">
        <w:rPr>
          <w:noProof/>
          <w:color w:val="000000"/>
          <w:u w:color="70AD47"/>
          <w:lang w:val="en-GB"/>
        </w:rPr>
        <w:drawing>
          <wp:inline distT="0" distB="0" distL="0" distR="0" wp14:anchorId="0A223622" wp14:editId="26082E4E">
            <wp:extent cx="1235214" cy="252000"/>
            <wp:effectExtent l="0" t="0" r="3175" b="0"/>
            <wp:docPr id="6" name="Afbeelding 6" descr="Afbeelding van de knop om om te loggen op jouw Persoonlijke omgeving&#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6" descr="Afbeelding van de knop om om te loggen op jouw Persoonlijke omgeving&#10;"/>
                    <pic:cNvPicPr/>
                  </pic:nvPicPr>
                  <pic:blipFill>
                    <a:blip r:embed="rId19"/>
                    <a:stretch>
                      <a:fillRect/>
                    </a:stretch>
                  </pic:blipFill>
                  <pic:spPr>
                    <a:xfrm>
                      <a:off x="0" y="0"/>
                      <a:ext cx="1235214" cy="252000"/>
                    </a:xfrm>
                    <a:prstGeom prst="rect">
                      <a:avLst/>
                    </a:prstGeom>
                  </pic:spPr>
                </pic:pic>
              </a:graphicData>
            </a:graphic>
          </wp:inline>
        </w:drawing>
      </w:r>
      <w:r w:rsidRPr="00FF0FB4">
        <w:rPr>
          <w:color w:val="000000"/>
          <w:u w:color="70AD47"/>
          <w:lang w:val="en-GB"/>
        </w:rPr>
        <w:t xml:space="preserve"> to log in with your DigiD with SMS code or DigiD app.</w:t>
      </w:r>
    </w:p>
    <w:p w14:paraId="6E06FBC3" w14:textId="77777777" w:rsidR="00AE1D73" w:rsidRDefault="00A55A93" w:rsidP="00AE1D73">
      <w:pPr>
        <w:rPr>
          <w:u w:color="70AD47"/>
        </w:rPr>
      </w:pPr>
      <w:r>
        <w:rPr>
          <w:color w:val="000000"/>
          <w:u w:color="70AD47"/>
        </w:rPr>
        <w:t>Then you can:</w:t>
      </w:r>
    </w:p>
    <w:p w14:paraId="6E06FBC4" w14:textId="67A5B4DC" w:rsidR="00AE1D73" w:rsidRDefault="00A55A93" w:rsidP="00AE1D73">
      <w:pPr>
        <w:pStyle w:val="ListParagraph"/>
        <w:numPr>
          <w:ilvl w:val="0"/>
          <w:numId w:val="13"/>
        </w:numPr>
        <w:pBdr>
          <w:top w:val="nil"/>
          <w:left w:val="nil"/>
          <w:bottom w:val="nil"/>
          <w:right w:val="nil"/>
          <w:between w:val="nil"/>
          <w:bar w:val="nil"/>
        </w:pBdr>
        <w:spacing w:after="160" w:line="259" w:lineRule="auto"/>
        <w:contextualSpacing w:val="0"/>
      </w:pPr>
      <w:r>
        <w:rPr>
          <w:color w:val="000000"/>
          <w:u w:color="70AD47"/>
        </w:rPr>
        <w:t xml:space="preserve">Give or withdraw </w:t>
      </w:r>
      <w:r w:rsidR="00CF6647">
        <w:rPr>
          <w:color w:val="000000"/>
          <w:u w:color="70AD47"/>
        </w:rPr>
        <w:t>permission</w:t>
      </w:r>
      <w:r>
        <w:rPr>
          <w:color w:val="000000"/>
          <w:u w:color="70AD47"/>
        </w:rPr>
        <w:t>.</w:t>
      </w:r>
    </w:p>
    <w:p w14:paraId="6E06FBC5" w14:textId="77777777" w:rsidR="00AE1D73" w:rsidRPr="0007472B" w:rsidRDefault="00A55A93" w:rsidP="00AE1D73">
      <w:pPr>
        <w:pStyle w:val="ListParagraph"/>
        <w:numPr>
          <w:ilvl w:val="0"/>
          <w:numId w:val="13"/>
        </w:numPr>
        <w:pBdr>
          <w:top w:val="nil"/>
          <w:left w:val="nil"/>
          <w:bottom w:val="nil"/>
          <w:right w:val="nil"/>
          <w:between w:val="nil"/>
          <w:bar w:val="nil"/>
        </w:pBdr>
        <w:spacing w:after="160" w:line="259" w:lineRule="auto"/>
        <w:contextualSpacing w:val="0"/>
      </w:pPr>
      <w:r w:rsidRPr="00FF0FB4">
        <w:rPr>
          <w:color w:val="000000"/>
          <w:u w:color="70AD47"/>
          <w:lang w:val="en-GB"/>
        </w:rPr>
        <w:t xml:space="preserve">See what medical records your health care providers have viewed. </w:t>
      </w:r>
      <w:r>
        <w:rPr>
          <w:color w:val="000000"/>
          <w:u w:color="70AD47"/>
        </w:rPr>
        <w:t>And when they did this.</w:t>
      </w:r>
    </w:p>
    <w:p w14:paraId="6E06FBC8" w14:textId="77777777" w:rsidR="0007472B" w:rsidRPr="00FF0FB4" w:rsidRDefault="0007472B" w:rsidP="0007472B">
      <w:pPr>
        <w:pBdr>
          <w:top w:val="nil"/>
          <w:left w:val="nil"/>
          <w:bottom w:val="nil"/>
          <w:right w:val="nil"/>
          <w:between w:val="nil"/>
          <w:bar w:val="nil"/>
        </w:pBdr>
        <w:spacing w:after="160" w:line="259" w:lineRule="auto"/>
        <w:rPr>
          <w:lang w:val="en-GB"/>
        </w:rPr>
      </w:pPr>
    </w:p>
    <w:p w14:paraId="6E06FBC9" w14:textId="77777777" w:rsidR="00AE1D73" w:rsidRPr="00EC74CF" w:rsidRDefault="00A55A93" w:rsidP="00AE1D73">
      <w:pPr>
        <w:pStyle w:val="Heading2"/>
        <w:rPr>
          <w:color w:val="1471A0"/>
        </w:rPr>
      </w:pPr>
      <w:r w:rsidRPr="00EC74CF">
        <w:rPr>
          <w:color w:val="1471A0"/>
        </w:rPr>
        <w:t>For more information:</w:t>
      </w:r>
    </w:p>
    <w:p w14:paraId="6E06FBCA" w14:textId="6568175A" w:rsidR="00AE1D73" w:rsidRPr="00FF0FB4" w:rsidRDefault="00A55A93" w:rsidP="00AE1D73">
      <w:pPr>
        <w:pStyle w:val="ListParagraph"/>
        <w:numPr>
          <w:ilvl w:val="0"/>
          <w:numId w:val="11"/>
        </w:numPr>
        <w:pBdr>
          <w:top w:val="nil"/>
          <w:left w:val="nil"/>
          <w:bottom w:val="nil"/>
          <w:right w:val="nil"/>
          <w:between w:val="nil"/>
          <w:bar w:val="nil"/>
        </w:pBdr>
        <w:spacing w:after="160" w:line="259" w:lineRule="auto"/>
        <w:contextualSpacing w:val="0"/>
        <w:rPr>
          <w:lang w:val="en-GB"/>
        </w:rPr>
      </w:pPr>
      <w:r w:rsidRPr="00FF0FB4">
        <w:rPr>
          <w:color w:val="000000"/>
          <w:u w:color="70AD47"/>
          <w:lang w:val="en-GB"/>
        </w:rPr>
        <w:t>Call: 070 - 317 34 56</w:t>
      </w:r>
      <w:r w:rsidRPr="00FF0FB4">
        <w:rPr>
          <w:color w:val="000000"/>
          <w:u w:color="000000"/>
          <w:lang w:val="en-GB"/>
        </w:rPr>
        <w:br/>
      </w:r>
      <w:r w:rsidRPr="00FF0FB4">
        <w:rPr>
          <w:lang w:val="en-GB"/>
        </w:rPr>
        <w:t>(No additional call charges)</w:t>
      </w:r>
      <w:r w:rsidRPr="00FF0FB4">
        <w:rPr>
          <w:color w:val="000000"/>
          <w:u w:color="70AD47"/>
          <w:lang w:val="en-GB"/>
        </w:rPr>
        <w:br/>
        <w:t>Monday to Friday</w:t>
      </w:r>
      <w:r w:rsidRPr="00FF0FB4">
        <w:rPr>
          <w:u w:color="70AD47"/>
          <w:lang w:val="en-GB"/>
        </w:rPr>
        <w:t xml:space="preserve"> </w:t>
      </w:r>
      <w:r w:rsidRPr="00FF0FB4">
        <w:rPr>
          <w:color w:val="000000"/>
          <w:u w:color="70AD47"/>
          <w:lang w:val="en-GB"/>
        </w:rPr>
        <w:t>from 0</w:t>
      </w:r>
      <w:r w:rsidR="00A7583B">
        <w:rPr>
          <w:color w:val="000000"/>
          <w:u w:color="70AD47"/>
          <w:lang w:val="en-GB"/>
        </w:rPr>
        <w:t>9</w:t>
      </w:r>
      <w:r w:rsidRPr="00FF0FB4">
        <w:rPr>
          <w:color w:val="000000"/>
          <w:u w:color="70AD47"/>
          <w:lang w:val="en-GB"/>
        </w:rPr>
        <w:t>:</w:t>
      </w:r>
      <w:r w:rsidR="00A7583B">
        <w:rPr>
          <w:color w:val="000000"/>
          <w:u w:color="70AD47"/>
          <w:lang w:val="en-GB"/>
        </w:rPr>
        <w:t>0</w:t>
      </w:r>
      <w:r w:rsidRPr="00FF0FB4">
        <w:rPr>
          <w:color w:val="000000"/>
          <w:u w:color="70AD47"/>
          <w:lang w:val="en-GB"/>
        </w:rPr>
        <w:t xml:space="preserve">0 </w:t>
      </w:r>
      <w:r w:rsidRPr="00FF0FB4">
        <w:rPr>
          <w:u w:color="70AD47"/>
          <w:lang w:val="en-GB"/>
        </w:rPr>
        <w:t xml:space="preserve">until </w:t>
      </w:r>
      <w:r w:rsidRPr="00FF0FB4">
        <w:rPr>
          <w:color w:val="000000"/>
          <w:u w:color="70AD47"/>
          <w:lang w:val="en-GB"/>
        </w:rPr>
        <w:t xml:space="preserve">17:00 </w:t>
      </w:r>
      <w:r w:rsidRPr="00FF0FB4">
        <w:rPr>
          <w:b/>
          <w:bCs/>
          <w:color w:val="000000"/>
          <w:u w:color="70AD47"/>
          <w:lang w:val="en-GB"/>
        </w:rPr>
        <w:t>OR</w:t>
      </w:r>
    </w:p>
    <w:p w14:paraId="6E06FBCB" w14:textId="77777777" w:rsidR="00AE1D73" w:rsidRPr="00FF0FB4" w:rsidRDefault="00A55A93" w:rsidP="00AE1D73">
      <w:pPr>
        <w:pStyle w:val="ListParagraph"/>
        <w:numPr>
          <w:ilvl w:val="0"/>
          <w:numId w:val="15"/>
        </w:numPr>
        <w:pBdr>
          <w:top w:val="nil"/>
          <w:left w:val="nil"/>
          <w:bottom w:val="nil"/>
          <w:right w:val="nil"/>
          <w:between w:val="nil"/>
          <w:bar w:val="nil"/>
        </w:pBdr>
        <w:spacing w:after="160" w:line="259" w:lineRule="auto"/>
        <w:contextualSpacing w:val="0"/>
        <w:rPr>
          <w:lang w:val="en-GB"/>
        </w:rPr>
      </w:pPr>
      <w:r w:rsidRPr="00FF0FB4">
        <w:rPr>
          <w:color w:val="000000"/>
          <w:u w:color="70AD47"/>
          <w:lang w:val="en-GB"/>
        </w:rPr>
        <w:t xml:space="preserve">Send an email to: </w:t>
      </w:r>
      <w:hyperlink r:id="rId20" w:history="1">
        <w:r w:rsidRPr="00FF0FB4">
          <w:rPr>
            <w:rStyle w:val="Hyperlink"/>
            <w:lang w:val="en-GB"/>
          </w:rPr>
          <w:t>info@volgjezorg.nl</w:t>
        </w:r>
      </w:hyperlink>
      <w:r w:rsidRPr="00FF0FB4">
        <w:rPr>
          <w:lang w:val="en-GB"/>
        </w:rPr>
        <w:t xml:space="preserve"> </w:t>
      </w:r>
      <w:r w:rsidRPr="00FF0FB4">
        <w:rPr>
          <w:b/>
          <w:bCs/>
          <w:lang w:val="en-GB"/>
        </w:rPr>
        <w:t>OR</w:t>
      </w:r>
    </w:p>
    <w:p w14:paraId="6E06FBCC" w14:textId="77777777" w:rsidR="00AE1D73" w:rsidRPr="00FF0FB4" w:rsidRDefault="00A55A93" w:rsidP="00AE1D73">
      <w:pPr>
        <w:pStyle w:val="ListParagraph"/>
        <w:numPr>
          <w:ilvl w:val="0"/>
          <w:numId w:val="15"/>
        </w:numPr>
        <w:pBdr>
          <w:top w:val="nil"/>
          <w:left w:val="nil"/>
          <w:bottom w:val="nil"/>
          <w:right w:val="nil"/>
          <w:between w:val="nil"/>
          <w:bar w:val="nil"/>
        </w:pBdr>
        <w:spacing w:after="160" w:line="259" w:lineRule="auto"/>
        <w:contextualSpacing w:val="0"/>
        <w:rPr>
          <w:lang w:val="en-GB"/>
        </w:rPr>
      </w:pPr>
      <w:r w:rsidRPr="00FF0FB4">
        <w:rPr>
          <w:rStyle w:val="Geen"/>
          <w:color w:val="000000"/>
          <w:u w:color="70AD47"/>
          <w:lang w:val="en-GB"/>
        </w:rPr>
        <w:t xml:space="preserve">Visit the website: </w:t>
      </w:r>
      <w:hyperlink r:id="rId21" w:history="1">
        <w:r w:rsidRPr="00FF0FB4">
          <w:rPr>
            <w:rStyle w:val="Hyperlink"/>
            <w:lang w:val="en-GB"/>
          </w:rPr>
          <w:t>www.volgjezorg.nl</w:t>
        </w:r>
      </w:hyperlink>
      <w:r w:rsidRPr="00FF0FB4">
        <w:rPr>
          <w:rStyle w:val="Geen"/>
          <w:color w:val="000000"/>
          <w:u w:val="single" w:color="70AD47"/>
          <w:lang w:val="en-GB"/>
        </w:rPr>
        <w:t>.</w:t>
      </w:r>
      <w:r w:rsidRPr="00FF0FB4">
        <w:rPr>
          <w:rStyle w:val="Geen"/>
          <w:color w:val="000000"/>
          <w:u w:color="70AD47"/>
          <w:lang w:val="en-GB"/>
        </w:rPr>
        <w:t xml:space="preserve"> </w:t>
      </w:r>
    </w:p>
    <w:p w14:paraId="6E06FBCD" w14:textId="77777777" w:rsidR="00786009" w:rsidRPr="00FF0FB4" w:rsidRDefault="00786009" w:rsidP="00886648">
      <w:pPr>
        <w:rPr>
          <w:lang w:val="en-GB"/>
        </w:rPr>
      </w:pPr>
    </w:p>
    <w:p w14:paraId="6E06FBCF" w14:textId="6CCC36E2" w:rsidR="005E0A09" w:rsidRPr="00FF0FB4" w:rsidRDefault="00CF6647" w:rsidP="005E0A09">
      <w:pPr>
        <w:rPr>
          <w:u w:color="70AD47"/>
          <w:lang w:val="en-GB"/>
        </w:rPr>
      </w:pPr>
      <w:r>
        <w:rPr>
          <w:noProof/>
          <w:u w:color="70AD47"/>
          <w:lang w:val="en-GB"/>
        </w:rPr>
        <w:drawing>
          <wp:inline distT="0" distB="0" distL="0" distR="0" wp14:anchorId="71626EBD" wp14:editId="2F5A2E58">
            <wp:extent cx="825803" cy="360000"/>
            <wp:effectExtent l="0" t="0" r="0" b="0"/>
            <wp:docPr id="5" name="Graphic 5" descr="VZVZ-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phic 5" descr="VZVZ-logo"/>
                    <pic:cNvPicPr/>
                  </pic:nvPicPr>
                  <pic:blipFill>
                    <a:blip r:embed="rId22" cstate="print">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a:off x="0" y="0"/>
                      <a:ext cx="825803" cy="360000"/>
                    </a:xfrm>
                    <a:prstGeom prst="rect">
                      <a:avLst/>
                    </a:prstGeom>
                  </pic:spPr>
                </pic:pic>
              </a:graphicData>
            </a:graphic>
          </wp:inline>
        </w:drawing>
      </w:r>
      <w:r w:rsidR="00A55A93" w:rsidRPr="00FF0FB4">
        <w:rPr>
          <w:u w:color="70AD47"/>
          <w:lang w:val="en-GB"/>
        </w:rPr>
        <w:t>The VZVZ organisation</w:t>
      </w:r>
      <w:r w:rsidR="00A55A93" w:rsidRPr="00FF0FB4">
        <w:rPr>
          <w:color w:val="000000"/>
          <w:u w:color="70AD47"/>
          <w:lang w:val="en-GB"/>
        </w:rPr>
        <w:t xml:space="preserve"> is responsible for the network of the National Switch Point and ensures that it is secure. Your medical records will not remain in that network. Only your own doctors and pharmacies will keep these records. </w:t>
      </w:r>
    </w:p>
    <w:p w14:paraId="6E06FBD0" w14:textId="77777777" w:rsidR="005E0A09" w:rsidRPr="00FF0FB4" w:rsidRDefault="005E0A09" w:rsidP="00886648">
      <w:pPr>
        <w:rPr>
          <w:lang w:val="en-GB"/>
        </w:rPr>
      </w:pPr>
    </w:p>
    <w:sectPr w:rsidR="005E0A09" w:rsidRPr="00FF0FB4" w:rsidSect="00720AA4">
      <w:footerReference w:type="default" r:id="rId24"/>
      <w:headerReference w:type="first" r:id="rId25"/>
      <w:footerReference w:type="first" r:id="rId2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CE923" w14:textId="77777777" w:rsidR="006B3BB7" w:rsidRDefault="006B3BB7">
      <w:pPr>
        <w:spacing w:after="0" w:line="240" w:lineRule="auto"/>
      </w:pPr>
      <w:r>
        <w:separator/>
      </w:r>
    </w:p>
  </w:endnote>
  <w:endnote w:type="continuationSeparator" w:id="0">
    <w:p w14:paraId="4B41CFB5" w14:textId="77777777" w:rsidR="006B3BB7" w:rsidRDefault="006B3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6FBD5" w14:textId="77777777" w:rsidR="00C56927" w:rsidRPr="00C56927" w:rsidRDefault="00A7583B" w:rsidP="00C56927">
    <w:pPr>
      <w:pStyle w:val="Footer"/>
      <w:jc w:val="right"/>
      <w:rPr>
        <w:sz w:val="18"/>
      </w:rPr>
    </w:pPr>
    <w:sdt>
      <w:sdtPr>
        <w:rPr>
          <w:sz w:val="18"/>
        </w:rPr>
        <w:id w:val="57588314"/>
        <w:docPartObj>
          <w:docPartGallery w:val="Page Numbers (Bottom of Page)"/>
          <w:docPartUnique/>
        </w:docPartObj>
      </w:sdtPr>
      <w:sdtEndPr/>
      <w:sdtContent>
        <w:r w:rsidR="00A55A93">
          <w:rPr>
            <w:noProof/>
            <w:sz w:val="18"/>
          </w:rPr>
          <mc:AlternateContent>
            <mc:Choice Requires="wps">
              <w:drawing>
                <wp:anchor distT="0" distB="0" distL="114300" distR="114300" simplePos="0" relativeHeight="251660288" behindDoc="0" locked="0" layoutInCell="1" allowOverlap="1" wp14:anchorId="6E06FBD9" wp14:editId="156A4E8D">
                  <wp:simplePos x="0" y="0"/>
                  <wp:positionH relativeFrom="leftMargin">
                    <wp:align>center</wp:align>
                  </wp:positionH>
                  <wp:positionV relativeFrom="bottomMargin">
                    <wp:align>center</wp:align>
                  </wp:positionV>
                  <wp:extent cx="565785" cy="191770"/>
                  <wp:effectExtent l="0" t="0" r="0" b="0"/>
                  <wp:wrapNone/>
                  <wp:docPr id="3" name="Rectangle 2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chemeClr val="accent2">
                                    <a:lumMod val="100000"/>
                                    <a:lumOff val="0"/>
                                  </a:schemeClr>
                                </a:solidFill>
                              </a14:hiddenFill>
                            </a:ext>
                            <a:ext uri="{91240B29-F687-4F45-9708-019B960494DF}">
                              <a14:hiddenLine xmlns:a14="http://schemas.microsoft.com/office/drawing/2010/main" w="28575">
                                <a:solidFill>
                                  <a:schemeClr val="accent1">
                                    <a:lumMod val="100000"/>
                                    <a:lumOff val="0"/>
                                  </a:schemeClr>
                                </a:solidFill>
                                <a:miter lim="800000"/>
                                <a:headEnd/>
                                <a:tailEnd/>
                              </a14:hiddenLine>
                            </a:ext>
                          </a:extLst>
                        </wps:spPr>
                        <wps:txbx>
                          <w:txbxContent>
                            <w:p w14:paraId="6E06FBDD" w14:textId="77777777" w:rsidR="00C56927" w:rsidRPr="00C56927" w:rsidRDefault="00A55A93">
                              <w:pPr>
                                <w:pBdr>
                                  <w:top w:val="single" w:sz="4" w:space="1" w:color="7F7F7F" w:themeColor="background1" w:themeShade="7F"/>
                                </w:pBdr>
                                <w:jc w:val="center"/>
                                <w:rPr>
                                  <w:color w:val="3FD5AE"/>
                                </w:rPr>
                              </w:pPr>
                              <w:r>
                                <w:rPr>
                                  <w:color w:val="3FD5AE"/>
                                </w:rPr>
                                <w:fldChar w:fldCharType="begin"/>
                              </w:r>
                              <w:r>
                                <w:rPr>
                                  <w:color w:val="3FD5AE"/>
                                </w:rPr>
                                <w:instrText xml:space="preserve"> PAGE   \* MERGEFORMAT </w:instrText>
                              </w:r>
                              <w:r>
                                <w:rPr>
                                  <w:color w:val="3FD5AE"/>
                                </w:rPr>
                                <w:fldChar w:fldCharType="separate"/>
                              </w:r>
                              <w:r>
                                <w:rPr>
                                  <w:noProof/>
                                  <w:color w:val="3FD5AE"/>
                                </w:rPr>
                                <w:t>2</w:t>
                              </w:r>
                              <w:r>
                                <w:rPr>
                                  <w:color w:val="3FD5AE"/>
                                </w:rPr>
                                <w:fldChar w:fldCharType="end"/>
                              </w:r>
                            </w:p>
                          </w:txbxContent>
                        </wps:txbx>
                        <wps:bodyPr rot="0" vert="horz" wrap="square" lIns="91440" tIns="0" rIns="91440" bIns="0" anchor="t" anchorCtr="0" upright="1"/>
                      </wps:wsp>
                    </a:graphicData>
                  </a:graphic>
                  <wp14:sizeRelH relativeFrom="page">
                    <wp14:pctWidth>0</wp14:pctWidth>
                  </wp14:sizeRelH>
                  <wp14:sizeRelV relativeFrom="bottomMargin">
                    <wp14:pctHeight>0</wp14:pctHeight>
                  </wp14:sizeRelV>
                </wp:anchor>
              </w:drawing>
            </mc:Choice>
            <mc:Fallback>
              <w:pict>
                <v:rect w14:anchorId="6E06FBD9" id="Rectangle 27" o:spid="_x0000_s1026" alt="&quot;&quot;" style="position:absolute;left:0;text-align:left;margin-left:0;margin-top:0;width:44.55pt;height:15.1pt;rotation:180;flip:x;z-index:251660288;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" filled="f" fillcolor="#c0504d [3205]" stroked="f" strokecolor="#4f81bd [3204]" strokeweight="2.25pt">
                  <v:textbox inset=",0,,0">
                    <w:txbxContent>
                      <w:p w14:paraId="6E06FBDD" w14:textId="77777777" w:rsidR="00C56927" w:rsidRPr="00C56927" w:rsidRDefault="00A55A93">
                        <w:pPr>
                          <w:pBdr>
                            <w:top w:val="single" w:sz="4" w:space="1" w:color="7F7F7F" w:themeColor="background1" w:themeShade="7F"/>
                          </w:pBdr>
                          <w:jc w:val="center"/>
                          <w:rPr>
                            <w:color w:val="3FD5AE"/>
                          </w:rPr>
                        </w:pPr>
                        <w:r>
                          <w:rPr>
                            <w:color w:val="3FD5AE"/>
                          </w:rPr>
                          <w:fldChar w:fldCharType="begin"/>
                        </w:r>
                        <w:r>
                          <w:rPr>
                            <w:color w:val="3FD5AE"/>
                          </w:rPr>
                          <w:instrText xml:space="preserve"> PAGE   \* MERGEFORMAT </w:instrText>
                        </w:r>
                        <w:r>
                          <w:rPr>
                            <w:color w:val="3FD5AE"/>
                          </w:rPr>
                          <w:fldChar w:fldCharType="separate"/>
                        </w:r>
                        <w:r>
                          <w:rPr>
                            <w:noProof/>
                            <w:color w:val="3FD5AE"/>
                          </w:rPr>
                          <w:t>2</w:t>
                        </w:r>
                        <w:r>
                          <w:rPr>
                            <w:color w:val="3FD5AE"/>
                          </w:rPr>
                          <w:fldChar w:fldCharType="end"/>
                        </w:r>
                      </w:p>
                    </w:txbxContent>
                  </v:textbox>
                  <w10:wrap anchorx="margin" anchory="margin"/>
                </v:rect>
              </w:pict>
            </mc:Fallback>
          </mc:AlternateConten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588313"/>
      <w:docPartObj>
        <w:docPartGallery w:val="Page Numbers (Bottom of Page)"/>
        <w:docPartUnique/>
      </w:docPartObj>
    </w:sdtPr>
    <w:sdtEndPr/>
    <w:sdtContent>
      <w:p w14:paraId="6E06FBD8" w14:textId="77777777" w:rsidR="00720AA4" w:rsidRDefault="00A55A93">
        <w:pPr>
          <w:pStyle w:val="Footer"/>
        </w:pPr>
        <w:r>
          <w:rPr>
            <w:noProof/>
          </w:rPr>
          <mc:AlternateContent>
            <mc:Choice Requires="wps">
              <w:drawing>
                <wp:anchor distT="0" distB="0" distL="114300" distR="114300" simplePos="0" relativeHeight="251658240" behindDoc="0" locked="0" layoutInCell="1" allowOverlap="1" wp14:anchorId="6E06FBDB" wp14:editId="2A544719">
                  <wp:simplePos x="0" y="0"/>
                  <wp:positionH relativeFrom="leftMargin">
                    <wp:align>center</wp:align>
                  </wp:positionH>
                  <wp:positionV relativeFrom="bottomMargin">
                    <wp:align>center</wp:align>
                  </wp:positionV>
                  <wp:extent cx="565785" cy="191770"/>
                  <wp:effectExtent l="0" t="0" r="0" b="0"/>
                  <wp:wrapNone/>
                  <wp:docPr id="1" name="Rectangle 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chemeClr val="accent2">
                                    <a:lumMod val="100000"/>
                                    <a:lumOff val="0"/>
                                  </a:schemeClr>
                                </a:solidFill>
                              </a14:hiddenFill>
                            </a:ext>
                            <a:ext uri="{91240B29-F687-4F45-9708-019B960494DF}">
                              <a14:hiddenLine xmlns:a14="http://schemas.microsoft.com/office/drawing/2010/main" w="28575">
                                <a:solidFill>
                                  <a:schemeClr val="accent1">
                                    <a:lumMod val="100000"/>
                                    <a:lumOff val="0"/>
                                  </a:schemeClr>
                                </a:solidFill>
                                <a:miter lim="800000"/>
                                <a:headEnd/>
                                <a:tailEnd/>
                              </a14:hiddenLine>
                            </a:ext>
                          </a:extLst>
                        </wps:spPr>
                        <wps:txbx>
                          <w:txbxContent>
                            <w:p w14:paraId="6E06FBDE" w14:textId="77777777" w:rsidR="00720AA4" w:rsidRPr="00C56927" w:rsidRDefault="00A55A93" w:rsidP="00C56927">
                              <w:pPr>
                                <w:pBdr>
                                  <w:top w:val="single" w:sz="4" w:space="0" w:color="7F7F7F" w:themeColor="background1" w:themeShade="7F"/>
                                </w:pBdr>
                                <w:jc w:val="center"/>
                                <w:rPr>
                                  <w:color w:val="3FD5AE"/>
                                </w:rPr>
                              </w:pPr>
                              <w:r>
                                <w:rPr>
                                  <w:color w:val="3FD5AE"/>
                                </w:rPr>
                                <w:fldChar w:fldCharType="begin"/>
                              </w:r>
                              <w:r>
                                <w:rPr>
                                  <w:color w:val="3FD5AE"/>
                                </w:rPr>
                                <w:instrText xml:space="preserve"> PAGE   \* MERGEFORMAT </w:instrText>
                              </w:r>
                              <w:r>
                                <w:rPr>
                                  <w:color w:val="3FD5AE"/>
                                </w:rPr>
                                <w:fldChar w:fldCharType="separate"/>
                              </w:r>
                              <w:r>
                                <w:rPr>
                                  <w:noProof/>
                                  <w:color w:val="3FD5AE"/>
                                </w:rPr>
                                <w:t>1</w:t>
                              </w:r>
                              <w:r>
                                <w:rPr>
                                  <w:color w:val="3FD5AE"/>
                                </w:rPr>
                                <w:fldChar w:fldCharType="end"/>
                              </w:r>
                            </w:p>
                          </w:txbxContent>
                        </wps:txbx>
                        <wps:bodyPr rot="0" vert="horz" wrap="square" lIns="91440" tIns="0" rIns="91440" bIns="0" anchor="t" anchorCtr="0" upright="1"/>
                      </wps:wsp>
                    </a:graphicData>
                  </a:graphic>
                  <wp14:sizeRelH relativeFrom="page">
                    <wp14:pctWidth>0</wp14:pctWidth>
                  </wp14:sizeRelH>
                  <wp14:sizeRelV relativeFrom="bottomMargin">
                    <wp14:pctHeight>0</wp14:pctHeight>
                  </wp14:sizeRelV>
                </wp:anchor>
              </w:drawing>
            </mc:Choice>
            <mc:Fallback>
              <w:pict>
                <v:rect w14:anchorId="6E06FBDB" id="Rectangle 26" o:spid="_x0000_s1027" alt="&quot;&quot;" style="position:absolute;margin-left:0;margin-top:0;width:44.55pt;height:15.1pt;rotation:180;flip:x;z-index:251658240;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" filled="f" fillcolor="#c0504d [3205]" stroked="f" strokecolor="#4f81bd [3204]" strokeweight="2.25pt">
                  <v:textbox inset=",0,,0">
                    <w:txbxContent>
                      <w:p w14:paraId="6E06FBDE" w14:textId="77777777" w:rsidR="00720AA4" w:rsidRPr="00C56927" w:rsidRDefault="00A55A93" w:rsidP="00C56927">
                        <w:pPr>
                          <w:pBdr>
                            <w:top w:val="single" w:sz="4" w:space="0" w:color="7F7F7F" w:themeColor="background1" w:themeShade="7F"/>
                          </w:pBdr>
                          <w:jc w:val="center"/>
                          <w:rPr>
                            <w:color w:val="3FD5AE"/>
                          </w:rPr>
                        </w:pPr>
                        <w:r>
                          <w:rPr>
                            <w:color w:val="3FD5AE"/>
                          </w:rPr>
                          <w:fldChar w:fldCharType="begin"/>
                        </w:r>
                        <w:r>
                          <w:rPr>
                            <w:color w:val="3FD5AE"/>
                          </w:rPr>
                          <w:instrText xml:space="preserve"> PAGE   \* MERGEFORMAT </w:instrText>
                        </w:r>
                        <w:r>
                          <w:rPr>
                            <w:color w:val="3FD5AE"/>
                          </w:rPr>
                          <w:fldChar w:fldCharType="separate"/>
                        </w:r>
                        <w:r>
                          <w:rPr>
                            <w:noProof/>
                            <w:color w:val="3FD5AE"/>
                          </w:rPr>
                          <w:t>1</w:t>
                        </w:r>
                        <w:r>
                          <w:rPr>
                            <w:color w:val="3FD5AE"/>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C05C9" w14:textId="77777777" w:rsidR="006B3BB7" w:rsidRDefault="006B3BB7">
      <w:pPr>
        <w:spacing w:after="0" w:line="240" w:lineRule="auto"/>
      </w:pPr>
      <w:r>
        <w:separator/>
      </w:r>
    </w:p>
  </w:footnote>
  <w:footnote w:type="continuationSeparator" w:id="0">
    <w:p w14:paraId="0C548E3A" w14:textId="77777777" w:rsidR="006B3BB7" w:rsidRDefault="006B3B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6FBD6" w14:textId="77777777" w:rsidR="00720AA4" w:rsidRPr="00720AA4" w:rsidRDefault="00720AA4" w:rsidP="00720AA4">
    <w:pPr>
      <w:rPr>
        <w:sz w:val="2"/>
      </w:rPr>
    </w:pPr>
  </w:p>
  <w:p w14:paraId="6E06FBD7" w14:textId="77777777" w:rsidR="00720AA4" w:rsidRPr="00720AA4" w:rsidRDefault="00720AA4" w:rsidP="00720AA4">
    <w:pPr>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1246"/>
    <w:multiLevelType w:val="hybridMultilevel"/>
    <w:tmpl w:val="89203A2E"/>
    <w:lvl w:ilvl="0" w:tplc="22D6D934">
      <w:numFmt w:val="bullet"/>
      <w:lvlText w:val="•"/>
      <w:lvlJc w:val="left"/>
      <w:pPr>
        <w:ind w:left="705" w:hanging="705"/>
      </w:pPr>
      <w:rPr>
        <w:rFonts w:ascii="Calibri" w:eastAsiaTheme="minorHAnsi" w:hAnsi="Calibri" w:cs="Calibri" w:hint="default"/>
      </w:rPr>
    </w:lvl>
    <w:lvl w:ilvl="1" w:tplc="243EB720" w:tentative="1">
      <w:start w:val="1"/>
      <w:numFmt w:val="bullet"/>
      <w:lvlText w:val="o"/>
      <w:lvlJc w:val="left"/>
      <w:pPr>
        <w:ind w:left="1080" w:hanging="360"/>
      </w:pPr>
      <w:rPr>
        <w:rFonts w:ascii="Courier New" w:hAnsi="Courier New" w:cs="Courier New" w:hint="default"/>
      </w:rPr>
    </w:lvl>
    <w:lvl w:ilvl="2" w:tplc="C13E168A" w:tentative="1">
      <w:start w:val="1"/>
      <w:numFmt w:val="bullet"/>
      <w:lvlText w:val=""/>
      <w:lvlJc w:val="left"/>
      <w:pPr>
        <w:ind w:left="1800" w:hanging="360"/>
      </w:pPr>
      <w:rPr>
        <w:rFonts w:ascii="Wingdings" w:hAnsi="Wingdings" w:hint="default"/>
      </w:rPr>
    </w:lvl>
    <w:lvl w:ilvl="3" w:tplc="31EEEE0A" w:tentative="1">
      <w:start w:val="1"/>
      <w:numFmt w:val="bullet"/>
      <w:lvlText w:val=""/>
      <w:lvlJc w:val="left"/>
      <w:pPr>
        <w:ind w:left="2520" w:hanging="360"/>
      </w:pPr>
      <w:rPr>
        <w:rFonts w:ascii="Symbol" w:hAnsi="Symbol" w:hint="default"/>
      </w:rPr>
    </w:lvl>
    <w:lvl w:ilvl="4" w:tplc="84A8A1C8" w:tentative="1">
      <w:start w:val="1"/>
      <w:numFmt w:val="bullet"/>
      <w:lvlText w:val="o"/>
      <w:lvlJc w:val="left"/>
      <w:pPr>
        <w:ind w:left="3240" w:hanging="360"/>
      </w:pPr>
      <w:rPr>
        <w:rFonts w:ascii="Courier New" w:hAnsi="Courier New" w:cs="Courier New" w:hint="default"/>
      </w:rPr>
    </w:lvl>
    <w:lvl w:ilvl="5" w:tplc="0DFC00BE" w:tentative="1">
      <w:start w:val="1"/>
      <w:numFmt w:val="bullet"/>
      <w:lvlText w:val=""/>
      <w:lvlJc w:val="left"/>
      <w:pPr>
        <w:ind w:left="3960" w:hanging="360"/>
      </w:pPr>
      <w:rPr>
        <w:rFonts w:ascii="Wingdings" w:hAnsi="Wingdings" w:hint="default"/>
      </w:rPr>
    </w:lvl>
    <w:lvl w:ilvl="6" w:tplc="B25848EE" w:tentative="1">
      <w:start w:val="1"/>
      <w:numFmt w:val="bullet"/>
      <w:lvlText w:val=""/>
      <w:lvlJc w:val="left"/>
      <w:pPr>
        <w:ind w:left="4680" w:hanging="360"/>
      </w:pPr>
      <w:rPr>
        <w:rFonts w:ascii="Symbol" w:hAnsi="Symbol" w:hint="default"/>
      </w:rPr>
    </w:lvl>
    <w:lvl w:ilvl="7" w:tplc="5CD84BB0" w:tentative="1">
      <w:start w:val="1"/>
      <w:numFmt w:val="bullet"/>
      <w:lvlText w:val="o"/>
      <w:lvlJc w:val="left"/>
      <w:pPr>
        <w:ind w:left="5400" w:hanging="360"/>
      </w:pPr>
      <w:rPr>
        <w:rFonts w:ascii="Courier New" w:hAnsi="Courier New" w:cs="Courier New" w:hint="default"/>
      </w:rPr>
    </w:lvl>
    <w:lvl w:ilvl="8" w:tplc="FC34DC86" w:tentative="1">
      <w:start w:val="1"/>
      <w:numFmt w:val="bullet"/>
      <w:lvlText w:val=""/>
      <w:lvlJc w:val="left"/>
      <w:pPr>
        <w:ind w:left="6120" w:hanging="360"/>
      </w:pPr>
      <w:rPr>
        <w:rFonts w:ascii="Wingdings" w:hAnsi="Wingdings" w:hint="default"/>
      </w:rPr>
    </w:lvl>
  </w:abstractNum>
  <w:abstractNum w:abstractNumId="1" w15:restartNumberingAfterBreak="0">
    <w:nsid w:val="2263687C"/>
    <w:multiLevelType w:val="hybridMultilevel"/>
    <w:tmpl w:val="4A422684"/>
    <w:styleLink w:val="Gemporteerdestijl2"/>
    <w:lvl w:ilvl="0" w:tplc="BFB4F0D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F5CA662">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CA2FA4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DD0FE20">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00654AE">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F9A6D0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9A1204">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C16EBF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A5E8CA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31A5433D"/>
    <w:multiLevelType w:val="hybridMultilevel"/>
    <w:tmpl w:val="9DC29418"/>
    <w:styleLink w:val="Gemporteerdestijl1"/>
    <w:lvl w:ilvl="0" w:tplc="D7488D2A">
      <w:start w:val="1"/>
      <w:numFmt w:val="bullet"/>
      <w:lvlText w:val="•"/>
      <w:lvlJc w:val="left"/>
      <w:pPr>
        <w:ind w:left="3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024C8BF4">
      <w:start w:val="1"/>
      <w:numFmt w:val="bullet"/>
      <w:lvlText w:val="o"/>
      <w:lvlJc w:val="left"/>
      <w:pPr>
        <w:ind w:left="10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76482792">
      <w:start w:val="1"/>
      <w:numFmt w:val="bullet"/>
      <w:lvlText w:val="▪"/>
      <w:lvlJc w:val="left"/>
      <w:pPr>
        <w:ind w:left="18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60CA8FE6">
      <w:start w:val="1"/>
      <w:numFmt w:val="bullet"/>
      <w:lvlText w:val="•"/>
      <w:lvlJc w:val="left"/>
      <w:pPr>
        <w:ind w:left="25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1220BA58">
      <w:start w:val="1"/>
      <w:numFmt w:val="bullet"/>
      <w:lvlText w:val="o"/>
      <w:lvlJc w:val="left"/>
      <w:pPr>
        <w:ind w:left="32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4B2AF852">
      <w:start w:val="1"/>
      <w:numFmt w:val="bullet"/>
      <w:lvlText w:val="▪"/>
      <w:lvlJc w:val="left"/>
      <w:pPr>
        <w:ind w:left="39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FB0E0A64">
      <w:start w:val="1"/>
      <w:numFmt w:val="bullet"/>
      <w:lvlText w:val="•"/>
      <w:lvlJc w:val="left"/>
      <w:pPr>
        <w:ind w:left="46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0FEABEF2">
      <w:start w:val="1"/>
      <w:numFmt w:val="bullet"/>
      <w:lvlText w:val="o"/>
      <w:lvlJc w:val="left"/>
      <w:pPr>
        <w:ind w:left="54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BB8460C2">
      <w:start w:val="1"/>
      <w:numFmt w:val="bullet"/>
      <w:lvlText w:val="▪"/>
      <w:lvlJc w:val="left"/>
      <w:pPr>
        <w:ind w:left="61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35A53D9F"/>
    <w:multiLevelType w:val="hybridMultilevel"/>
    <w:tmpl w:val="574EB134"/>
    <w:styleLink w:val="Gemporteerdestijl10"/>
    <w:lvl w:ilvl="0" w:tplc="425E8D0C">
      <w:start w:val="1"/>
      <w:numFmt w:val="bullet"/>
      <w:lvlText w:val="·"/>
      <w:lvlJc w:val="left"/>
      <w:pPr>
        <w:ind w:left="42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41807C4">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BAA2F30">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BC403B4">
      <w:start w:val="1"/>
      <w:numFmt w:val="bullet"/>
      <w:lvlText w:val="·"/>
      <w:lvlJc w:val="left"/>
      <w:pPr>
        <w:ind w:left="258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62E16A8">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E56E97A">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F0C58D6">
      <w:start w:val="1"/>
      <w:numFmt w:val="bullet"/>
      <w:lvlText w:val="·"/>
      <w:lvlJc w:val="left"/>
      <w:pPr>
        <w:ind w:left="474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1AA21EA">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A9EA116">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3A15061C"/>
    <w:multiLevelType w:val="hybridMultilevel"/>
    <w:tmpl w:val="40F69ED0"/>
    <w:lvl w:ilvl="0" w:tplc="311EBD42">
      <w:start w:val="1"/>
      <w:numFmt w:val="bullet"/>
      <w:lvlText w:val=""/>
      <w:lvlJc w:val="left"/>
      <w:pPr>
        <w:ind w:left="720" w:hanging="360"/>
      </w:pPr>
      <w:rPr>
        <w:rFonts w:ascii="Symbol" w:hAnsi="Symbol" w:hint="default"/>
      </w:rPr>
    </w:lvl>
    <w:lvl w:ilvl="1" w:tplc="2126FD9E" w:tentative="1">
      <w:start w:val="1"/>
      <w:numFmt w:val="bullet"/>
      <w:lvlText w:val="o"/>
      <w:lvlJc w:val="left"/>
      <w:pPr>
        <w:ind w:left="1440" w:hanging="360"/>
      </w:pPr>
      <w:rPr>
        <w:rFonts w:ascii="Courier New" w:hAnsi="Courier New" w:cs="Courier New" w:hint="default"/>
      </w:rPr>
    </w:lvl>
    <w:lvl w:ilvl="2" w:tplc="3D72C124" w:tentative="1">
      <w:start w:val="1"/>
      <w:numFmt w:val="bullet"/>
      <w:lvlText w:val=""/>
      <w:lvlJc w:val="left"/>
      <w:pPr>
        <w:ind w:left="2160" w:hanging="360"/>
      </w:pPr>
      <w:rPr>
        <w:rFonts w:ascii="Wingdings" w:hAnsi="Wingdings" w:hint="default"/>
      </w:rPr>
    </w:lvl>
    <w:lvl w:ilvl="3" w:tplc="08B8C346" w:tentative="1">
      <w:start w:val="1"/>
      <w:numFmt w:val="bullet"/>
      <w:lvlText w:val=""/>
      <w:lvlJc w:val="left"/>
      <w:pPr>
        <w:ind w:left="2880" w:hanging="360"/>
      </w:pPr>
      <w:rPr>
        <w:rFonts w:ascii="Symbol" w:hAnsi="Symbol" w:hint="default"/>
      </w:rPr>
    </w:lvl>
    <w:lvl w:ilvl="4" w:tplc="00A88B10" w:tentative="1">
      <w:start w:val="1"/>
      <w:numFmt w:val="bullet"/>
      <w:lvlText w:val="o"/>
      <w:lvlJc w:val="left"/>
      <w:pPr>
        <w:ind w:left="3600" w:hanging="360"/>
      </w:pPr>
      <w:rPr>
        <w:rFonts w:ascii="Courier New" w:hAnsi="Courier New" w:cs="Courier New" w:hint="default"/>
      </w:rPr>
    </w:lvl>
    <w:lvl w:ilvl="5" w:tplc="6ABAD19C" w:tentative="1">
      <w:start w:val="1"/>
      <w:numFmt w:val="bullet"/>
      <w:lvlText w:val=""/>
      <w:lvlJc w:val="left"/>
      <w:pPr>
        <w:ind w:left="4320" w:hanging="360"/>
      </w:pPr>
      <w:rPr>
        <w:rFonts w:ascii="Wingdings" w:hAnsi="Wingdings" w:hint="default"/>
      </w:rPr>
    </w:lvl>
    <w:lvl w:ilvl="6" w:tplc="07EA17D8" w:tentative="1">
      <w:start w:val="1"/>
      <w:numFmt w:val="bullet"/>
      <w:lvlText w:val=""/>
      <w:lvlJc w:val="left"/>
      <w:pPr>
        <w:ind w:left="5040" w:hanging="360"/>
      </w:pPr>
      <w:rPr>
        <w:rFonts w:ascii="Symbol" w:hAnsi="Symbol" w:hint="default"/>
      </w:rPr>
    </w:lvl>
    <w:lvl w:ilvl="7" w:tplc="10E46130" w:tentative="1">
      <w:start w:val="1"/>
      <w:numFmt w:val="bullet"/>
      <w:lvlText w:val="o"/>
      <w:lvlJc w:val="left"/>
      <w:pPr>
        <w:ind w:left="5760" w:hanging="360"/>
      </w:pPr>
      <w:rPr>
        <w:rFonts w:ascii="Courier New" w:hAnsi="Courier New" w:cs="Courier New" w:hint="default"/>
      </w:rPr>
    </w:lvl>
    <w:lvl w:ilvl="8" w:tplc="E08ABA5E" w:tentative="1">
      <w:start w:val="1"/>
      <w:numFmt w:val="bullet"/>
      <w:lvlText w:val=""/>
      <w:lvlJc w:val="left"/>
      <w:pPr>
        <w:ind w:left="6480" w:hanging="360"/>
      </w:pPr>
      <w:rPr>
        <w:rFonts w:ascii="Wingdings" w:hAnsi="Wingdings" w:hint="default"/>
      </w:rPr>
    </w:lvl>
  </w:abstractNum>
  <w:abstractNum w:abstractNumId="5" w15:restartNumberingAfterBreak="0">
    <w:nsid w:val="3D9655A5"/>
    <w:multiLevelType w:val="hybridMultilevel"/>
    <w:tmpl w:val="9DC29418"/>
    <w:numStyleLink w:val="Gemporteerdestijl1"/>
  </w:abstractNum>
  <w:abstractNum w:abstractNumId="6" w15:restartNumberingAfterBreak="0">
    <w:nsid w:val="3DFD4BD8"/>
    <w:multiLevelType w:val="hybridMultilevel"/>
    <w:tmpl w:val="D656182A"/>
    <w:lvl w:ilvl="0" w:tplc="02720872">
      <w:numFmt w:val="bullet"/>
      <w:lvlText w:val="•"/>
      <w:lvlJc w:val="left"/>
      <w:pPr>
        <w:ind w:left="705" w:hanging="705"/>
      </w:pPr>
      <w:rPr>
        <w:rFonts w:ascii="Calibri" w:eastAsiaTheme="minorHAnsi" w:hAnsi="Calibri" w:cs="Calibri" w:hint="default"/>
      </w:rPr>
    </w:lvl>
    <w:lvl w:ilvl="1" w:tplc="58CC1880" w:tentative="1">
      <w:start w:val="1"/>
      <w:numFmt w:val="bullet"/>
      <w:lvlText w:val="o"/>
      <w:lvlJc w:val="left"/>
      <w:pPr>
        <w:ind w:left="1440" w:hanging="360"/>
      </w:pPr>
      <w:rPr>
        <w:rFonts w:ascii="Courier New" w:hAnsi="Courier New" w:cs="Courier New" w:hint="default"/>
      </w:rPr>
    </w:lvl>
    <w:lvl w:ilvl="2" w:tplc="672A36CA" w:tentative="1">
      <w:start w:val="1"/>
      <w:numFmt w:val="bullet"/>
      <w:lvlText w:val=""/>
      <w:lvlJc w:val="left"/>
      <w:pPr>
        <w:ind w:left="2160" w:hanging="360"/>
      </w:pPr>
      <w:rPr>
        <w:rFonts w:ascii="Wingdings" w:hAnsi="Wingdings" w:hint="default"/>
      </w:rPr>
    </w:lvl>
    <w:lvl w:ilvl="3" w:tplc="34762020" w:tentative="1">
      <w:start w:val="1"/>
      <w:numFmt w:val="bullet"/>
      <w:lvlText w:val=""/>
      <w:lvlJc w:val="left"/>
      <w:pPr>
        <w:ind w:left="2880" w:hanging="360"/>
      </w:pPr>
      <w:rPr>
        <w:rFonts w:ascii="Symbol" w:hAnsi="Symbol" w:hint="default"/>
      </w:rPr>
    </w:lvl>
    <w:lvl w:ilvl="4" w:tplc="BCCC4CCC" w:tentative="1">
      <w:start w:val="1"/>
      <w:numFmt w:val="bullet"/>
      <w:lvlText w:val="o"/>
      <w:lvlJc w:val="left"/>
      <w:pPr>
        <w:ind w:left="3600" w:hanging="360"/>
      </w:pPr>
      <w:rPr>
        <w:rFonts w:ascii="Courier New" w:hAnsi="Courier New" w:cs="Courier New" w:hint="default"/>
      </w:rPr>
    </w:lvl>
    <w:lvl w:ilvl="5" w:tplc="9098BA12" w:tentative="1">
      <w:start w:val="1"/>
      <w:numFmt w:val="bullet"/>
      <w:lvlText w:val=""/>
      <w:lvlJc w:val="left"/>
      <w:pPr>
        <w:ind w:left="4320" w:hanging="360"/>
      </w:pPr>
      <w:rPr>
        <w:rFonts w:ascii="Wingdings" w:hAnsi="Wingdings" w:hint="default"/>
      </w:rPr>
    </w:lvl>
    <w:lvl w:ilvl="6" w:tplc="E6F6F3A6" w:tentative="1">
      <w:start w:val="1"/>
      <w:numFmt w:val="bullet"/>
      <w:lvlText w:val=""/>
      <w:lvlJc w:val="left"/>
      <w:pPr>
        <w:ind w:left="5040" w:hanging="360"/>
      </w:pPr>
      <w:rPr>
        <w:rFonts w:ascii="Symbol" w:hAnsi="Symbol" w:hint="default"/>
      </w:rPr>
    </w:lvl>
    <w:lvl w:ilvl="7" w:tplc="BA8AD7E8" w:tentative="1">
      <w:start w:val="1"/>
      <w:numFmt w:val="bullet"/>
      <w:lvlText w:val="o"/>
      <w:lvlJc w:val="left"/>
      <w:pPr>
        <w:ind w:left="5760" w:hanging="360"/>
      </w:pPr>
      <w:rPr>
        <w:rFonts w:ascii="Courier New" w:hAnsi="Courier New" w:cs="Courier New" w:hint="default"/>
      </w:rPr>
    </w:lvl>
    <w:lvl w:ilvl="8" w:tplc="A170F422" w:tentative="1">
      <w:start w:val="1"/>
      <w:numFmt w:val="bullet"/>
      <w:lvlText w:val=""/>
      <w:lvlJc w:val="left"/>
      <w:pPr>
        <w:ind w:left="6480" w:hanging="360"/>
      </w:pPr>
      <w:rPr>
        <w:rFonts w:ascii="Wingdings" w:hAnsi="Wingdings" w:hint="default"/>
      </w:rPr>
    </w:lvl>
  </w:abstractNum>
  <w:abstractNum w:abstractNumId="7" w15:restartNumberingAfterBreak="0">
    <w:nsid w:val="41E4052F"/>
    <w:multiLevelType w:val="hybridMultilevel"/>
    <w:tmpl w:val="4A422684"/>
    <w:numStyleLink w:val="Gemporteerdestijl2"/>
  </w:abstractNum>
  <w:abstractNum w:abstractNumId="8" w15:restartNumberingAfterBreak="0">
    <w:nsid w:val="4D0C0327"/>
    <w:multiLevelType w:val="hybridMultilevel"/>
    <w:tmpl w:val="5156DBEA"/>
    <w:lvl w:ilvl="0" w:tplc="21180B52">
      <w:numFmt w:val="bullet"/>
      <w:lvlText w:val="•"/>
      <w:lvlJc w:val="left"/>
      <w:pPr>
        <w:ind w:left="360" w:hanging="360"/>
      </w:pPr>
      <w:rPr>
        <w:rFonts w:ascii="Calibri" w:eastAsiaTheme="minorHAnsi" w:hAnsi="Calibri" w:cs="Calibri" w:hint="default"/>
      </w:rPr>
    </w:lvl>
    <w:lvl w:ilvl="1" w:tplc="A7F00C0A" w:tentative="1">
      <w:start w:val="1"/>
      <w:numFmt w:val="bullet"/>
      <w:lvlText w:val="o"/>
      <w:lvlJc w:val="left"/>
      <w:pPr>
        <w:ind w:left="1440" w:hanging="360"/>
      </w:pPr>
      <w:rPr>
        <w:rFonts w:ascii="Courier New" w:hAnsi="Courier New" w:cs="Courier New" w:hint="default"/>
      </w:rPr>
    </w:lvl>
    <w:lvl w:ilvl="2" w:tplc="170EB3CA" w:tentative="1">
      <w:start w:val="1"/>
      <w:numFmt w:val="bullet"/>
      <w:lvlText w:val=""/>
      <w:lvlJc w:val="left"/>
      <w:pPr>
        <w:ind w:left="2160" w:hanging="360"/>
      </w:pPr>
      <w:rPr>
        <w:rFonts w:ascii="Wingdings" w:hAnsi="Wingdings" w:hint="default"/>
      </w:rPr>
    </w:lvl>
    <w:lvl w:ilvl="3" w:tplc="BB8EDC5C" w:tentative="1">
      <w:start w:val="1"/>
      <w:numFmt w:val="bullet"/>
      <w:lvlText w:val=""/>
      <w:lvlJc w:val="left"/>
      <w:pPr>
        <w:ind w:left="2880" w:hanging="360"/>
      </w:pPr>
      <w:rPr>
        <w:rFonts w:ascii="Symbol" w:hAnsi="Symbol" w:hint="default"/>
      </w:rPr>
    </w:lvl>
    <w:lvl w:ilvl="4" w:tplc="47F6F40C" w:tentative="1">
      <w:start w:val="1"/>
      <w:numFmt w:val="bullet"/>
      <w:lvlText w:val="o"/>
      <w:lvlJc w:val="left"/>
      <w:pPr>
        <w:ind w:left="3600" w:hanging="360"/>
      </w:pPr>
      <w:rPr>
        <w:rFonts w:ascii="Courier New" w:hAnsi="Courier New" w:cs="Courier New" w:hint="default"/>
      </w:rPr>
    </w:lvl>
    <w:lvl w:ilvl="5" w:tplc="11F2E03A" w:tentative="1">
      <w:start w:val="1"/>
      <w:numFmt w:val="bullet"/>
      <w:lvlText w:val=""/>
      <w:lvlJc w:val="left"/>
      <w:pPr>
        <w:ind w:left="4320" w:hanging="360"/>
      </w:pPr>
      <w:rPr>
        <w:rFonts w:ascii="Wingdings" w:hAnsi="Wingdings" w:hint="default"/>
      </w:rPr>
    </w:lvl>
    <w:lvl w:ilvl="6" w:tplc="B6F6887C" w:tentative="1">
      <w:start w:val="1"/>
      <w:numFmt w:val="bullet"/>
      <w:lvlText w:val=""/>
      <w:lvlJc w:val="left"/>
      <w:pPr>
        <w:ind w:left="5040" w:hanging="360"/>
      </w:pPr>
      <w:rPr>
        <w:rFonts w:ascii="Symbol" w:hAnsi="Symbol" w:hint="default"/>
      </w:rPr>
    </w:lvl>
    <w:lvl w:ilvl="7" w:tplc="A74A3A4A" w:tentative="1">
      <w:start w:val="1"/>
      <w:numFmt w:val="bullet"/>
      <w:lvlText w:val="o"/>
      <w:lvlJc w:val="left"/>
      <w:pPr>
        <w:ind w:left="5760" w:hanging="360"/>
      </w:pPr>
      <w:rPr>
        <w:rFonts w:ascii="Courier New" w:hAnsi="Courier New" w:cs="Courier New" w:hint="default"/>
      </w:rPr>
    </w:lvl>
    <w:lvl w:ilvl="8" w:tplc="B35C4ED4" w:tentative="1">
      <w:start w:val="1"/>
      <w:numFmt w:val="bullet"/>
      <w:lvlText w:val=""/>
      <w:lvlJc w:val="left"/>
      <w:pPr>
        <w:ind w:left="6480" w:hanging="360"/>
      </w:pPr>
      <w:rPr>
        <w:rFonts w:ascii="Wingdings" w:hAnsi="Wingdings" w:hint="default"/>
      </w:rPr>
    </w:lvl>
  </w:abstractNum>
  <w:abstractNum w:abstractNumId="9" w15:restartNumberingAfterBreak="0">
    <w:nsid w:val="53714D0F"/>
    <w:multiLevelType w:val="hybridMultilevel"/>
    <w:tmpl w:val="ED5EDE90"/>
    <w:lvl w:ilvl="0" w:tplc="5AF865D6">
      <w:numFmt w:val="bullet"/>
      <w:lvlText w:val="•"/>
      <w:lvlJc w:val="left"/>
      <w:pPr>
        <w:ind w:left="705" w:hanging="705"/>
      </w:pPr>
      <w:rPr>
        <w:rFonts w:ascii="Calibri" w:eastAsiaTheme="minorHAnsi" w:hAnsi="Calibri" w:cs="Calibri" w:hint="default"/>
      </w:rPr>
    </w:lvl>
    <w:lvl w:ilvl="1" w:tplc="51EEA22C" w:tentative="1">
      <w:start w:val="1"/>
      <w:numFmt w:val="bullet"/>
      <w:lvlText w:val="o"/>
      <w:lvlJc w:val="left"/>
      <w:pPr>
        <w:ind w:left="1440" w:hanging="360"/>
      </w:pPr>
      <w:rPr>
        <w:rFonts w:ascii="Courier New" w:hAnsi="Courier New" w:cs="Courier New" w:hint="default"/>
      </w:rPr>
    </w:lvl>
    <w:lvl w:ilvl="2" w:tplc="E63649E2" w:tentative="1">
      <w:start w:val="1"/>
      <w:numFmt w:val="bullet"/>
      <w:lvlText w:val=""/>
      <w:lvlJc w:val="left"/>
      <w:pPr>
        <w:ind w:left="2160" w:hanging="360"/>
      </w:pPr>
      <w:rPr>
        <w:rFonts w:ascii="Wingdings" w:hAnsi="Wingdings" w:hint="default"/>
      </w:rPr>
    </w:lvl>
    <w:lvl w:ilvl="3" w:tplc="B77EECC2" w:tentative="1">
      <w:start w:val="1"/>
      <w:numFmt w:val="bullet"/>
      <w:lvlText w:val=""/>
      <w:lvlJc w:val="left"/>
      <w:pPr>
        <w:ind w:left="2880" w:hanging="360"/>
      </w:pPr>
      <w:rPr>
        <w:rFonts w:ascii="Symbol" w:hAnsi="Symbol" w:hint="default"/>
      </w:rPr>
    </w:lvl>
    <w:lvl w:ilvl="4" w:tplc="96DE61EA" w:tentative="1">
      <w:start w:val="1"/>
      <w:numFmt w:val="bullet"/>
      <w:lvlText w:val="o"/>
      <w:lvlJc w:val="left"/>
      <w:pPr>
        <w:ind w:left="3600" w:hanging="360"/>
      </w:pPr>
      <w:rPr>
        <w:rFonts w:ascii="Courier New" w:hAnsi="Courier New" w:cs="Courier New" w:hint="default"/>
      </w:rPr>
    </w:lvl>
    <w:lvl w:ilvl="5" w:tplc="BC80FB1C" w:tentative="1">
      <w:start w:val="1"/>
      <w:numFmt w:val="bullet"/>
      <w:lvlText w:val=""/>
      <w:lvlJc w:val="left"/>
      <w:pPr>
        <w:ind w:left="4320" w:hanging="360"/>
      </w:pPr>
      <w:rPr>
        <w:rFonts w:ascii="Wingdings" w:hAnsi="Wingdings" w:hint="default"/>
      </w:rPr>
    </w:lvl>
    <w:lvl w:ilvl="6" w:tplc="104C6F50" w:tentative="1">
      <w:start w:val="1"/>
      <w:numFmt w:val="bullet"/>
      <w:lvlText w:val=""/>
      <w:lvlJc w:val="left"/>
      <w:pPr>
        <w:ind w:left="5040" w:hanging="360"/>
      </w:pPr>
      <w:rPr>
        <w:rFonts w:ascii="Symbol" w:hAnsi="Symbol" w:hint="default"/>
      </w:rPr>
    </w:lvl>
    <w:lvl w:ilvl="7" w:tplc="BD504278" w:tentative="1">
      <w:start w:val="1"/>
      <w:numFmt w:val="bullet"/>
      <w:lvlText w:val="o"/>
      <w:lvlJc w:val="left"/>
      <w:pPr>
        <w:ind w:left="5760" w:hanging="360"/>
      </w:pPr>
      <w:rPr>
        <w:rFonts w:ascii="Courier New" w:hAnsi="Courier New" w:cs="Courier New" w:hint="default"/>
      </w:rPr>
    </w:lvl>
    <w:lvl w:ilvl="8" w:tplc="5C72F94A" w:tentative="1">
      <w:start w:val="1"/>
      <w:numFmt w:val="bullet"/>
      <w:lvlText w:val=""/>
      <w:lvlJc w:val="left"/>
      <w:pPr>
        <w:ind w:left="6480" w:hanging="360"/>
      </w:pPr>
      <w:rPr>
        <w:rFonts w:ascii="Wingdings" w:hAnsi="Wingdings" w:hint="default"/>
      </w:rPr>
    </w:lvl>
  </w:abstractNum>
  <w:abstractNum w:abstractNumId="10" w15:restartNumberingAfterBreak="0">
    <w:nsid w:val="53F5226D"/>
    <w:multiLevelType w:val="hybridMultilevel"/>
    <w:tmpl w:val="D152E940"/>
    <w:lvl w:ilvl="0" w:tplc="9C8080EC">
      <w:numFmt w:val="bullet"/>
      <w:lvlText w:val="•"/>
      <w:lvlJc w:val="left"/>
      <w:pPr>
        <w:ind w:left="705" w:hanging="705"/>
      </w:pPr>
      <w:rPr>
        <w:rFonts w:ascii="Calibri" w:eastAsiaTheme="minorHAnsi" w:hAnsi="Calibri" w:cs="Calibri" w:hint="default"/>
      </w:rPr>
    </w:lvl>
    <w:lvl w:ilvl="1" w:tplc="5D585B26" w:tentative="1">
      <w:start w:val="1"/>
      <w:numFmt w:val="bullet"/>
      <w:lvlText w:val="o"/>
      <w:lvlJc w:val="left"/>
      <w:pPr>
        <w:ind w:left="1440" w:hanging="360"/>
      </w:pPr>
      <w:rPr>
        <w:rFonts w:ascii="Courier New" w:hAnsi="Courier New" w:cs="Courier New" w:hint="default"/>
      </w:rPr>
    </w:lvl>
    <w:lvl w:ilvl="2" w:tplc="256CFCC0" w:tentative="1">
      <w:start w:val="1"/>
      <w:numFmt w:val="bullet"/>
      <w:lvlText w:val=""/>
      <w:lvlJc w:val="left"/>
      <w:pPr>
        <w:ind w:left="2160" w:hanging="360"/>
      </w:pPr>
      <w:rPr>
        <w:rFonts w:ascii="Wingdings" w:hAnsi="Wingdings" w:hint="default"/>
      </w:rPr>
    </w:lvl>
    <w:lvl w:ilvl="3" w:tplc="11C0526A" w:tentative="1">
      <w:start w:val="1"/>
      <w:numFmt w:val="bullet"/>
      <w:lvlText w:val=""/>
      <w:lvlJc w:val="left"/>
      <w:pPr>
        <w:ind w:left="2880" w:hanging="360"/>
      </w:pPr>
      <w:rPr>
        <w:rFonts w:ascii="Symbol" w:hAnsi="Symbol" w:hint="default"/>
      </w:rPr>
    </w:lvl>
    <w:lvl w:ilvl="4" w:tplc="09B26FC2" w:tentative="1">
      <w:start w:val="1"/>
      <w:numFmt w:val="bullet"/>
      <w:lvlText w:val="o"/>
      <w:lvlJc w:val="left"/>
      <w:pPr>
        <w:ind w:left="3600" w:hanging="360"/>
      </w:pPr>
      <w:rPr>
        <w:rFonts w:ascii="Courier New" w:hAnsi="Courier New" w:cs="Courier New" w:hint="default"/>
      </w:rPr>
    </w:lvl>
    <w:lvl w:ilvl="5" w:tplc="E5823AC6" w:tentative="1">
      <w:start w:val="1"/>
      <w:numFmt w:val="bullet"/>
      <w:lvlText w:val=""/>
      <w:lvlJc w:val="left"/>
      <w:pPr>
        <w:ind w:left="4320" w:hanging="360"/>
      </w:pPr>
      <w:rPr>
        <w:rFonts w:ascii="Wingdings" w:hAnsi="Wingdings" w:hint="default"/>
      </w:rPr>
    </w:lvl>
    <w:lvl w:ilvl="6" w:tplc="1310C9A6" w:tentative="1">
      <w:start w:val="1"/>
      <w:numFmt w:val="bullet"/>
      <w:lvlText w:val=""/>
      <w:lvlJc w:val="left"/>
      <w:pPr>
        <w:ind w:left="5040" w:hanging="360"/>
      </w:pPr>
      <w:rPr>
        <w:rFonts w:ascii="Symbol" w:hAnsi="Symbol" w:hint="default"/>
      </w:rPr>
    </w:lvl>
    <w:lvl w:ilvl="7" w:tplc="5E02FB84" w:tentative="1">
      <w:start w:val="1"/>
      <w:numFmt w:val="bullet"/>
      <w:lvlText w:val="o"/>
      <w:lvlJc w:val="left"/>
      <w:pPr>
        <w:ind w:left="5760" w:hanging="360"/>
      </w:pPr>
      <w:rPr>
        <w:rFonts w:ascii="Courier New" w:hAnsi="Courier New" w:cs="Courier New" w:hint="default"/>
      </w:rPr>
    </w:lvl>
    <w:lvl w:ilvl="8" w:tplc="BE3EE960" w:tentative="1">
      <w:start w:val="1"/>
      <w:numFmt w:val="bullet"/>
      <w:lvlText w:val=""/>
      <w:lvlJc w:val="left"/>
      <w:pPr>
        <w:ind w:left="6480" w:hanging="360"/>
      </w:pPr>
      <w:rPr>
        <w:rFonts w:ascii="Wingdings" w:hAnsi="Wingdings" w:hint="default"/>
      </w:rPr>
    </w:lvl>
  </w:abstractNum>
  <w:abstractNum w:abstractNumId="11" w15:restartNumberingAfterBreak="0">
    <w:nsid w:val="54BF587C"/>
    <w:multiLevelType w:val="hybridMultilevel"/>
    <w:tmpl w:val="574EB134"/>
    <w:numStyleLink w:val="Gemporteerdestijl10"/>
  </w:abstractNum>
  <w:abstractNum w:abstractNumId="12" w15:restartNumberingAfterBreak="0">
    <w:nsid w:val="5775790D"/>
    <w:multiLevelType w:val="hybridMultilevel"/>
    <w:tmpl w:val="86247E20"/>
    <w:lvl w:ilvl="0" w:tplc="77A68092">
      <w:start w:val="1"/>
      <w:numFmt w:val="bullet"/>
      <w:lvlText w:val=""/>
      <w:lvlJc w:val="left"/>
      <w:pPr>
        <w:ind w:left="720" w:hanging="360"/>
      </w:pPr>
      <w:rPr>
        <w:rFonts w:ascii="Symbol" w:hAnsi="Symbol" w:hint="default"/>
      </w:rPr>
    </w:lvl>
    <w:lvl w:ilvl="1" w:tplc="C79AF040" w:tentative="1">
      <w:start w:val="1"/>
      <w:numFmt w:val="bullet"/>
      <w:lvlText w:val="o"/>
      <w:lvlJc w:val="left"/>
      <w:pPr>
        <w:ind w:left="1440" w:hanging="360"/>
      </w:pPr>
      <w:rPr>
        <w:rFonts w:ascii="Courier New" w:hAnsi="Courier New" w:cs="Courier New" w:hint="default"/>
      </w:rPr>
    </w:lvl>
    <w:lvl w:ilvl="2" w:tplc="63EE3A36" w:tentative="1">
      <w:start w:val="1"/>
      <w:numFmt w:val="bullet"/>
      <w:lvlText w:val=""/>
      <w:lvlJc w:val="left"/>
      <w:pPr>
        <w:ind w:left="2160" w:hanging="360"/>
      </w:pPr>
      <w:rPr>
        <w:rFonts w:ascii="Wingdings" w:hAnsi="Wingdings" w:hint="default"/>
      </w:rPr>
    </w:lvl>
    <w:lvl w:ilvl="3" w:tplc="A89CDE76" w:tentative="1">
      <w:start w:val="1"/>
      <w:numFmt w:val="bullet"/>
      <w:lvlText w:val=""/>
      <w:lvlJc w:val="left"/>
      <w:pPr>
        <w:ind w:left="2880" w:hanging="360"/>
      </w:pPr>
      <w:rPr>
        <w:rFonts w:ascii="Symbol" w:hAnsi="Symbol" w:hint="default"/>
      </w:rPr>
    </w:lvl>
    <w:lvl w:ilvl="4" w:tplc="EC4CE45C" w:tentative="1">
      <w:start w:val="1"/>
      <w:numFmt w:val="bullet"/>
      <w:lvlText w:val="o"/>
      <w:lvlJc w:val="left"/>
      <w:pPr>
        <w:ind w:left="3600" w:hanging="360"/>
      </w:pPr>
      <w:rPr>
        <w:rFonts w:ascii="Courier New" w:hAnsi="Courier New" w:cs="Courier New" w:hint="default"/>
      </w:rPr>
    </w:lvl>
    <w:lvl w:ilvl="5" w:tplc="397E0FAE" w:tentative="1">
      <w:start w:val="1"/>
      <w:numFmt w:val="bullet"/>
      <w:lvlText w:val=""/>
      <w:lvlJc w:val="left"/>
      <w:pPr>
        <w:ind w:left="4320" w:hanging="360"/>
      </w:pPr>
      <w:rPr>
        <w:rFonts w:ascii="Wingdings" w:hAnsi="Wingdings" w:hint="default"/>
      </w:rPr>
    </w:lvl>
    <w:lvl w:ilvl="6" w:tplc="DC7C22CA" w:tentative="1">
      <w:start w:val="1"/>
      <w:numFmt w:val="bullet"/>
      <w:lvlText w:val=""/>
      <w:lvlJc w:val="left"/>
      <w:pPr>
        <w:ind w:left="5040" w:hanging="360"/>
      </w:pPr>
      <w:rPr>
        <w:rFonts w:ascii="Symbol" w:hAnsi="Symbol" w:hint="default"/>
      </w:rPr>
    </w:lvl>
    <w:lvl w:ilvl="7" w:tplc="08B4602C" w:tentative="1">
      <w:start w:val="1"/>
      <w:numFmt w:val="bullet"/>
      <w:lvlText w:val="o"/>
      <w:lvlJc w:val="left"/>
      <w:pPr>
        <w:ind w:left="5760" w:hanging="360"/>
      </w:pPr>
      <w:rPr>
        <w:rFonts w:ascii="Courier New" w:hAnsi="Courier New" w:cs="Courier New" w:hint="default"/>
      </w:rPr>
    </w:lvl>
    <w:lvl w:ilvl="8" w:tplc="02ACC222" w:tentative="1">
      <w:start w:val="1"/>
      <w:numFmt w:val="bullet"/>
      <w:lvlText w:val=""/>
      <w:lvlJc w:val="left"/>
      <w:pPr>
        <w:ind w:left="6480" w:hanging="360"/>
      </w:pPr>
      <w:rPr>
        <w:rFonts w:ascii="Wingdings" w:hAnsi="Wingdings" w:hint="default"/>
      </w:rPr>
    </w:lvl>
  </w:abstractNum>
  <w:abstractNum w:abstractNumId="13" w15:restartNumberingAfterBreak="0">
    <w:nsid w:val="5B4115BF"/>
    <w:multiLevelType w:val="hybridMultilevel"/>
    <w:tmpl w:val="EFF0578C"/>
    <w:lvl w:ilvl="0" w:tplc="41E8EA7A">
      <w:start w:val="1"/>
      <w:numFmt w:val="bullet"/>
      <w:lvlText w:val=""/>
      <w:lvlJc w:val="left"/>
      <w:pPr>
        <w:ind w:left="720" w:hanging="360"/>
      </w:pPr>
      <w:rPr>
        <w:rFonts w:ascii="Symbol" w:hAnsi="Symbol" w:hint="default"/>
      </w:rPr>
    </w:lvl>
    <w:lvl w:ilvl="1" w:tplc="0AE0816A" w:tentative="1">
      <w:start w:val="1"/>
      <w:numFmt w:val="bullet"/>
      <w:lvlText w:val="o"/>
      <w:lvlJc w:val="left"/>
      <w:pPr>
        <w:ind w:left="1440" w:hanging="360"/>
      </w:pPr>
      <w:rPr>
        <w:rFonts w:ascii="Courier New" w:hAnsi="Courier New" w:cs="Courier New" w:hint="default"/>
      </w:rPr>
    </w:lvl>
    <w:lvl w:ilvl="2" w:tplc="4AD43CB6" w:tentative="1">
      <w:start w:val="1"/>
      <w:numFmt w:val="bullet"/>
      <w:lvlText w:val=""/>
      <w:lvlJc w:val="left"/>
      <w:pPr>
        <w:ind w:left="2160" w:hanging="360"/>
      </w:pPr>
      <w:rPr>
        <w:rFonts w:ascii="Wingdings" w:hAnsi="Wingdings" w:hint="default"/>
      </w:rPr>
    </w:lvl>
    <w:lvl w:ilvl="3" w:tplc="8F9861BE" w:tentative="1">
      <w:start w:val="1"/>
      <w:numFmt w:val="bullet"/>
      <w:lvlText w:val=""/>
      <w:lvlJc w:val="left"/>
      <w:pPr>
        <w:ind w:left="2880" w:hanging="360"/>
      </w:pPr>
      <w:rPr>
        <w:rFonts w:ascii="Symbol" w:hAnsi="Symbol" w:hint="default"/>
      </w:rPr>
    </w:lvl>
    <w:lvl w:ilvl="4" w:tplc="2522FF26" w:tentative="1">
      <w:start w:val="1"/>
      <w:numFmt w:val="bullet"/>
      <w:lvlText w:val="o"/>
      <w:lvlJc w:val="left"/>
      <w:pPr>
        <w:ind w:left="3600" w:hanging="360"/>
      </w:pPr>
      <w:rPr>
        <w:rFonts w:ascii="Courier New" w:hAnsi="Courier New" w:cs="Courier New" w:hint="default"/>
      </w:rPr>
    </w:lvl>
    <w:lvl w:ilvl="5" w:tplc="0EA2D4E8" w:tentative="1">
      <w:start w:val="1"/>
      <w:numFmt w:val="bullet"/>
      <w:lvlText w:val=""/>
      <w:lvlJc w:val="left"/>
      <w:pPr>
        <w:ind w:left="4320" w:hanging="360"/>
      </w:pPr>
      <w:rPr>
        <w:rFonts w:ascii="Wingdings" w:hAnsi="Wingdings" w:hint="default"/>
      </w:rPr>
    </w:lvl>
    <w:lvl w:ilvl="6" w:tplc="4AE0F93A" w:tentative="1">
      <w:start w:val="1"/>
      <w:numFmt w:val="bullet"/>
      <w:lvlText w:val=""/>
      <w:lvlJc w:val="left"/>
      <w:pPr>
        <w:ind w:left="5040" w:hanging="360"/>
      </w:pPr>
      <w:rPr>
        <w:rFonts w:ascii="Symbol" w:hAnsi="Symbol" w:hint="default"/>
      </w:rPr>
    </w:lvl>
    <w:lvl w:ilvl="7" w:tplc="BA0AAAC6" w:tentative="1">
      <w:start w:val="1"/>
      <w:numFmt w:val="bullet"/>
      <w:lvlText w:val="o"/>
      <w:lvlJc w:val="left"/>
      <w:pPr>
        <w:ind w:left="5760" w:hanging="360"/>
      </w:pPr>
      <w:rPr>
        <w:rFonts w:ascii="Courier New" w:hAnsi="Courier New" w:cs="Courier New" w:hint="default"/>
      </w:rPr>
    </w:lvl>
    <w:lvl w:ilvl="8" w:tplc="EB14E698" w:tentative="1">
      <w:start w:val="1"/>
      <w:numFmt w:val="bullet"/>
      <w:lvlText w:val=""/>
      <w:lvlJc w:val="left"/>
      <w:pPr>
        <w:ind w:left="6480" w:hanging="360"/>
      </w:pPr>
      <w:rPr>
        <w:rFonts w:ascii="Wingdings" w:hAnsi="Wingdings" w:hint="default"/>
      </w:rPr>
    </w:lvl>
  </w:abstractNum>
  <w:abstractNum w:abstractNumId="14" w15:restartNumberingAfterBreak="0">
    <w:nsid w:val="78650664"/>
    <w:multiLevelType w:val="hybridMultilevel"/>
    <w:tmpl w:val="2B560788"/>
    <w:lvl w:ilvl="0" w:tplc="DC3EEFC0">
      <w:numFmt w:val="bullet"/>
      <w:lvlText w:val="•"/>
      <w:lvlJc w:val="left"/>
      <w:pPr>
        <w:ind w:left="360" w:hanging="360"/>
      </w:pPr>
      <w:rPr>
        <w:rFonts w:ascii="Calibri" w:eastAsiaTheme="minorHAnsi" w:hAnsi="Calibri" w:cs="Calibri" w:hint="default"/>
      </w:rPr>
    </w:lvl>
    <w:lvl w:ilvl="1" w:tplc="31FCDBF2" w:tentative="1">
      <w:start w:val="1"/>
      <w:numFmt w:val="bullet"/>
      <w:lvlText w:val="o"/>
      <w:lvlJc w:val="left"/>
      <w:pPr>
        <w:ind w:left="1080" w:hanging="360"/>
      </w:pPr>
      <w:rPr>
        <w:rFonts w:ascii="Courier New" w:hAnsi="Courier New" w:cs="Courier New" w:hint="default"/>
      </w:rPr>
    </w:lvl>
    <w:lvl w:ilvl="2" w:tplc="7A824FC6" w:tentative="1">
      <w:start w:val="1"/>
      <w:numFmt w:val="bullet"/>
      <w:lvlText w:val=""/>
      <w:lvlJc w:val="left"/>
      <w:pPr>
        <w:ind w:left="1800" w:hanging="360"/>
      </w:pPr>
      <w:rPr>
        <w:rFonts w:ascii="Wingdings" w:hAnsi="Wingdings" w:hint="default"/>
      </w:rPr>
    </w:lvl>
    <w:lvl w:ilvl="3" w:tplc="E092EDFE" w:tentative="1">
      <w:start w:val="1"/>
      <w:numFmt w:val="bullet"/>
      <w:lvlText w:val=""/>
      <w:lvlJc w:val="left"/>
      <w:pPr>
        <w:ind w:left="2520" w:hanging="360"/>
      </w:pPr>
      <w:rPr>
        <w:rFonts w:ascii="Symbol" w:hAnsi="Symbol" w:hint="default"/>
      </w:rPr>
    </w:lvl>
    <w:lvl w:ilvl="4" w:tplc="CBF613F6" w:tentative="1">
      <w:start w:val="1"/>
      <w:numFmt w:val="bullet"/>
      <w:lvlText w:val="o"/>
      <w:lvlJc w:val="left"/>
      <w:pPr>
        <w:ind w:left="3240" w:hanging="360"/>
      </w:pPr>
      <w:rPr>
        <w:rFonts w:ascii="Courier New" w:hAnsi="Courier New" w:cs="Courier New" w:hint="default"/>
      </w:rPr>
    </w:lvl>
    <w:lvl w:ilvl="5" w:tplc="100607D6" w:tentative="1">
      <w:start w:val="1"/>
      <w:numFmt w:val="bullet"/>
      <w:lvlText w:val=""/>
      <w:lvlJc w:val="left"/>
      <w:pPr>
        <w:ind w:left="3960" w:hanging="360"/>
      </w:pPr>
      <w:rPr>
        <w:rFonts w:ascii="Wingdings" w:hAnsi="Wingdings" w:hint="default"/>
      </w:rPr>
    </w:lvl>
    <w:lvl w:ilvl="6" w:tplc="13D07412" w:tentative="1">
      <w:start w:val="1"/>
      <w:numFmt w:val="bullet"/>
      <w:lvlText w:val=""/>
      <w:lvlJc w:val="left"/>
      <w:pPr>
        <w:ind w:left="4680" w:hanging="360"/>
      </w:pPr>
      <w:rPr>
        <w:rFonts w:ascii="Symbol" w:hAnsi="Symbol" w:hint="default"/>
      </w:rPr>
    </w:lvl>
    <w:lvl w:ilvl="7" w:tplc="507AEB00" w:tentative="1">
      <w:start w:val="1"/>
      <w:numFmt w:val="bullet"/>
      <w:lvlText w:val="o"/>
      <w:lvlJc w:val="left"/>
      <w:pPr>
        <w:ind w:left="5400" w:hanging="360"/>
      </w:pPr>
      <w:rPr>
        <w:rFonts w:ascii="Courier New" w:hAnsi="Courier New" w:cs="Courier New" w:hint="default"/>
      </w:rPr>
    </w:lvl>
    <w:lvl w:ilvl="8" w:tplc="E88E210E" w:tentative="1">
      <w:start w:val="1"/>
      <w:numFmt w:val="bullet"/>
      <w:lvlText w:val=""/>
      <w:lvlJc w:val="left"/>
      <w:pPr>
        <w:ind w:left="6120" w:hanging="360"/>
      </w:pPr>
      <w:rPr>
        <w:rFonts w:ascii="Wingdings" w:hAnsi="Wingdings" w:hint="default"/>
      </w:rPr>
    </w:lvl>
  </w:abstractNum>
  <w:abstractNum w:abstractNumId="15" w15:restartNumberingAfterBreak="0">
    <w:nsid w:val="7B44286C"/>
    <w:multiLevelType w:val="hybridMultilevel"/>
    <w:tmpl w:val="E04C5292"/>
    <w:lvl w:ilvl="0" w:tplc="8182C47E">
      <w:numFmt w:val="bullet"/>
      <w:lvlText w:val="•"/>
      <w:lvlJc w:val="left"/>
      <w:pPr>
        <w:ind w:left="705" w:hanging="705"/>
      </w:pPr>
      <w:rPr>
        <w:rFonts w:ascii="Calibri" w:eastAsiaTheme="minorHAnsi" w:hAnsi="Calibri" w:cs="Calibri" w:hint="default"/>
      </w:rPr>
    </w:lvl>
    <w:lvl w:ilvl="1" w:tplc="A198D8FC" w:tentative="1">
      <w:start w:val="1"/>
      <w:numFmt w:val="bullet"/>
      <w:lvlText w:val="o"/>
      <w:lvlJc w:val="left"/>
      <w:pPr>
        <w:ind w:left="1440" w:hanging="360"/>
      </w:pPr>
      <w:rPr>
        <w:rFonts w:ascii="Courier New" w:hAnsi="Courier New" w:cs="Courier New" w:hint="default"/>
      </w:rPr>
    </w:lvl>
    <w:lvl w:ilvl="2" w:tplc="B3D44462" w:tentative="1">
      <w:start w:val="1"/>
      <w:numFmt w:val="bullet"/>
      <w:lvlText w:val=""/>
      <w:lvlJc w:val="left"/>
      <w:pPr>
        <w:ind w:left="2160" w:hanging="360"/>
      </w:pPr>
      <w:rPr>
        <w:rFonts w:ascii="Wingdings" w:hAnsi="Wingdings" w:hint="default"/>
      </w:rPr>
    </w:lvl>
    <w:lvl w:ilvl="3" w:tplc="E3D03CA8" w:tentative="1">
      <w:start w:val="1"/>
      <w:numFmt w:val="bullet"/>
      <w:lvlText w:val=""/>
      <w:lvlJc w:val="left"/>
      <w:pPr>
        <w:ind w:left="2880" w:hanging="360"/>
      </w:pPr>
      <w:rPr>
        <w:rFonts w:ascii="Symbol" w:hAnsi="Symbol" w:hint="default"/>
      </w:rPr>
    </w:lvl>
    <w:lvl w:ilvl="4" w:tplc="516AC51E" w:tentative="1">
      <w:start w:val="1"/>
      <w:numFmt w:val="bullet"/>
      <w:lvlText w:val="o"/>
      <w:lvlJc w:val="left"/>
      <w:pPr>
        <w:ind w:left="3600" w:hanging="360"/>
      </w:pPr>
      <w:rPr>
        <w:rFonts w:ascii="Courier New" w:hAnsi="Courier New" w:cs="Courier New" w:hint="default"/>
      </w:rPr>
    </w:lvl>
    <w:lvl w:ilvl="5" w:tplc="93FE1646" w:tentative="1">
      <w:start w:val="1"/>
      <w:numFmt w:val="bullet"/>
      <w:lvlText w:val=""/>
      <w:lvlJc w:val="left"/>
      <w:pPr>
        <w:ind w:left="4320" w:hanging="360"/>
      </w:pPr>
      <w:rPr>
        <w:rFonts w:ascii="Wingdings" w:hAnsi="Wingdings" w:hint="default"/>
      </w:rPr>
    </w:lvl>
    <w:lvl w:ilvl="6" w:tplc="F5F2C878" w:tentative="1">
      <w:start w:val="1"/>
      <w:numFmt w:val="bullet"/>
      <w:lvlText w:val=""/>
      <w:lvlJc w:val="left"/>
      <w:pPr>
        <w:ind w:left="5040" w:hanging="360"/>
      </w:pPr>
      <w:rPr>
        <w:rFonts w:ascii="Symbol" w:hAnsi="Symbol" w:hint="default"/>
      </w:rPr>
    </w:lvl>
    <w:lvl w:ilvl="7" w:tplc="3FB099C0" w:tentative="1">
      <w:start w:val="1"/>
      <w:numFmt w:val="bullet"/>
      <w:lvlText w:val="o"/>
      <w:lvlJc w:val="left"/>
      <w:pPr>
        <w:ind w:left="5760" w:hanging="360"/>
      </w:pPr>
      <w:rPr>
        <w:rFonts w:ascii="Courier New" w:hAnsi="Courier New" w:cs="Courier New" w:hint="default"/>
      </w:rPr>
    </w:lvl>
    <w:lvl w:ilvl="8" w:tplc="048CC318" w:tentative="1">
      <w:start w:val="1"/>
      <w:numFmt w:val="bullet"/>
      <w:lvlText w:val=""/>
      <w:lvlJc w:val="left"/>
      <w:pPr>
        <w:ind w:left="6480" w:hanging="360"/>
      </w:pPr>
      <w:rPr>
        <w:rFonts w:ascii="Wingdings" w:hAnsi="Wingdings" w:hint="default"/>
      </w:rPr>
    </w:lvl>
  </w:abstractNum>
  <w:num w:numId="1" w16cid:durableId="153297455">
    <w:abstractNumId w:val="12"/>
  </w:num>
  <w:num w:numId="2" w16cid:durableId="1451434543">
    <w:abstractNumId w:val="0"/>
  </w:num>
  <w:num w:numId="3" w16cid:durableId="1815103643">
    <w:abstractNumId w:val="9"/>
  </w:num>
  <w:num w:numId="4" w16cid:durableId="82772825">
    <w:abstractNumId w:val="15"/>
  </w:num>
  <w:num w:numId="5" w16cid:durableId="1381589761">
    <w:abstractNumId w:val="10"/>
  </w:num>
  <w:num w:numId="6" w16cid:durableId="684016282">
    <w:abstractNumId w:val="6"/>
  </w:num>
  <w:num w:numId="7" w16cid:durableId="441846338">
    <w:abstractNumId w:val="13"/>
  </w:num>
  <w:num w:numId="8" w16cid:durableId="14039894">
    <w:abstractNumId w:val="14"/>
  </w:num>
  <w:num w:numId="9" w16cid:durableId="326791654">
    <w:abstractNumId w:val="8"/>
  </w:num>
  <w:num w:numId="10" w16cid:durableId="132454291">
    <w:abstractNumId w:val="2"/>
  </w:num>
  <w:num w:numId="11" w16cid:durableId="57293072">
    <w:abstractNumId w:val="5"/>
  </w:num>
  <w:num w:numId="12" w16cid:durableId="1629584577">
    <w:abstractNumId w:val="1"/>
  </w:num>
  <w:num w:numId="13" w16cid:durableId="1814103765">
    <w:abstractNumId w:val="7"/>
  </w:num>
  <w:num w:numId="14" w16cid:durableId="596405083">
    <w:abstractNumId w:val="3"/>
  </w:num>
  <w:num w:numId="15" w16cid:durableId="2072383619">
    <w:abstractNumId w:val="11"/>
  </w:num>
  <w:num w:numId="16" w16cid:durableId="6734536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AA4"/>
    <w:rsid w:val="0004482B"/>
    <w:rsid w:val="00056560"/>
    <w:rsid w:val="0007472B"/>
    <w:rsid w:val="00080BE1"/>
    <w:rsid w:val="00082072"/>
    <w:rsid w:val="000A3857"/>
    <w:rsid w:val="000B2768"/>
    <w:rsid w:val="00143B0C"/>
    <w:rsid w:val="001474F5"/>
    <w:rsid w:val="001569FF"/>
    <w:rsid w:val="001602D6"/>
    <w:rsid w:val="002212D7"/>
    <w:rsid w:val="00261A8D"/>
    <w:rsid w:val="002927FF"/>
    <w:rsid w:val="002D5048"/>
    <w:rsid w:val="002E0789"/>
    <w:rsid w:val="00311BF8"/>
    <w:rsid w:val="00370C89"/>
    <w:rsid w:val="003E61BE"/>
    <w:rsid w:val="00443B50"/>
    <w:rsid w:val="00482205"/>
    <w:rsid w:val="00490E07"/>
    <w:rsid w:val="0056757B"/>
    <w:rsid w:val="005E0A09"/>
    <w:rsid w:val="005F2DD7"/>
    <w:rsid w:val="00622615"/>
    <w:rsid w:val="006B3BB7"/>
    <w:rsid w:val="006B71E6"/>
    <w:rsid w:val="0071104F"/>
    <w:rsid w:val="00720AA4"/>
    <w:rsid w:val="00743302"/>
    <w:rsid w:val="00757042"/>
    <w:rsid w:val="00767BAB"/>
    <w:rsid w:val="00786009"/>
    <w:rsid w:val="007A6141"/>
    <w:rsid w:val="007E044E"/>
    <w:rsid w:val="00821CF7"/>
    <w:rsid w:val="00874C48"/>
    <w:rsid w:val="008759B6"/>
    <w:rsid w:val="00886648"/>
    <w:rsid w:val="008F19D3"/>
    <w:rsid w:val="0090039E"/>
    <w:rsid w:val="009446DA"/>
    <w:rsid w:val="009558EA"/>
    <w:rsid w:val="00957B51"/>
    <w:rsid w:val="009701AE"/>
    <w:rsid w:val="00980EF5"/>
    <w:rsid w:val="009B4B0B"/>
    <w:rsid w:val="009C56F6"/>
    <w:rsid w:val="009D75A0"/>
    <w:rsid w:val="009E6F0C"/>
    <w:rsid w:val="009F37EA"/>
    <w:rsid w:val="00A51770"/>
    <w:rsid w:val="00A55A93"/>
    <w:rsid w:val="00A70C9D"/>
    <w:rsid w:val="00A7583B"/>
    <w:rsid w:val="00AE1D73"/>
    <w:rsid w:val="00AE3FED"/>
    <w:rsid w:val="00B67BC8"/>
    <w:rsid w:val="00B834E3"/>
    <w:rsid w:val="00B92620"/>
    <w:rsid w:val="00B95724"/>
    <w:rsid w:val="00BB3939"/>
    <w:rsid w:val="00BE36B6"/>
    <w:rsid w:val="00C56927"/>
    <w:rsid w:val="00C93CF6"/>
    <w:rsid w:val="00CF6647"/>
    <w:rsid w:val="00D246DC"/>
    <w:rsid w:val="00D31412"/>
    <w:rsid w:val="00D50134"/>
    <w:rsid w:val="00D5715C"/>
    <w:rsid w:val="00E22FC2"/>
    <w:rsid w:val="00E27B27"/>
    <w:rsid w:val="00EC74CF"/>
    <w:rsid w:val="00F236C7"/>
    <w:rsid w:val="00F36B6E"/>
    <w:rsid w:val="00FA387C"/>
    <w:rsid w:val="00FF0FB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06FBA9"/>
  <w15:docId w15:val="{F1782AB5-E12A-49B3-9372-391DF0554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50"/>
  </w:style>
  <w:style w:type="paragraph" w:styleId="Heading1">
    <w:name w:val="heading 1"/>
    <w:basedOn w:val="Normal"/>
    <w:next w:val="Normal"/>
    <w:link w:val="Heading1Char"/>
    <w:uiPriority w:val="9"/>
    <w:qFormat/>
    <w:rsid w:val="00720AA4"/>
    <w:pPr>
      <w:keepNext/>
      <w:keepLines/>
      <w:spacing w:before="480" w:after="0" w:line="240" w:lineRule="auto"/>
      <w:outlineLvl w:val="0"/>
    </w:pPr>
    <w:rPr>
      <w:rFonts w:eastAsiaTheme="majorEastAsia" w:cstheme="minorHAnsi"/>
      <w:b/>
      <w:bCs/>
      <w:color w:val="3FD5AE"/>
      <w:sz w:val="36"/>
      <w:szCs w:val="28"/>
      <w:lang w:val="en-GB"/>
    </w:rPr>
  </w:style>
  <w:style w:type="paragraph" w:styleId="Heading2">
    <w:name w:val="heading 2"/>
    <w:basedOn w:val="Normal"/>
    <w:next w:val="Normal"/>
    <w:link w:val="Heading2Char"/>
    <w:uiPriority w:val="9"/>
    <w:unhideWhenUsed/>
    <w:qFormat/>
    <w:rsid w:val="00C56927"/>
    <w:pPr>
      <w:keepNext/>
      <w:keepLines/>
      <w:spacing w:before="200" w:after="0"/>
      <w:outlineLvl w:val="1"/>
    </w:pPr>
    <w:rPr>
      <w:rFonts w:eastAsiaTheme="majorEastAsia" w:cstheme="minorHAnsi"/>
      <w:b/>
      <w:bCs/>
      <w:color w:val="1B93D2"/>
      <w:sz w:val="26"/>
      <w:szCs w:val="26"/>
      <w:lang w:val="en-GB"/>
    </w:rPr>
  </w:style>
  <w:style w:type="paragraph" w:styleId="Heading3">
    <w:name w:val="heading 3"/>
    <w:basedOn w:val="Heading2"/>
    <w:next w:val="Normal"/>
    <w:link w:val="Heading3Char"/>
    <w:uiPriority w:val="9"/>
    <w:unhideWhenUsed/>
    <w:qFormat/>
    <w:rsid w:val="00C56927"/>
    <w:pPr>
      <w:outlineLvl w:val="2"/>
    </w:pPr>
    <w:rPr>
      <w:color w:val="3FD5A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0AA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0AA4"/>
  </w:style>
  <w:style w:type="paragraph" w:styleId="Footer">
    <w:name w:val="footer"/>
    <w:basedOn w:val="Normal"/>
    <w:link w:val="FooterChar"/>
    <w:uiPriority w:val="99"/>
    <w:unhideWhenUsed/>
    <w:rsid w:val="00720AA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0AA4"/>
  </w:style>
  <w:style w:type="paragraph" w:styleId="BalloonText">
    <w:name w:val="Balloon Text"/>
    <w:basedOn w:val="Normal"/>
    <w:link w:val="BalloonTextChar"/>
    <w:uiPriority w:val="99"/>
    <w:semiHidden/>
    <w:unhideWhenUsed/>
    <w:rsid w:val="00720A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0AA4"/>
    <w:rPr>
      <w:rFonts w:ascii="Tahoma" w:hAnsi="Tahoma" w:cs="Tahoma"/>
      <w:sz w:val="16"/>
      <w:szCs w:val="16"/>
    </w:rPr>
  </w:style>
  <w:style w:type="table" w:styleId="TableGrid">
    <w:name w:val="Table Grid"/>
    <w:basedOn w:val="TableNormal"/>
    <w:uiPriority w:val="59"/>
    <w:rsid w:val="00720A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56927"/>
    <w:rPr>
      <w:rFonts w:eastAsiaTheme="majorEastAsia" w:cstheme="minorHAnsi"/>
      <w:b/>
      <w:bCs/>
      <w:color w:val="1B93D2"/>
      <w:sz w:val="26"/>
      <w:szCs w:val="26"/>
      <w:lang w:val="en-GB"/>
    </w:rPr>
  </w:style>
  <w:style w:type="character" w:customStyle="1" w:styleId="Heading1Char">
    <w:name w:val="Heading 1 Char"/>
    <w:basedOn w:val="DefaultParagraphFont"/>
    <w:link w:val="Heading1"/>
    <w:uiPriority w:val="9"/>
    <w:rsid w:val="00720AA4"/>
    <w:rPr>
      <w:rFonts w:eastAsiaTheme="majorEastAsia" w:cstheme="minorHAnsi"/>
      <w:b/>
      <w:bCs/>
      <w:color w:val="3FD5AE"/>
      <w:sz w:val="36"/>
      <w:szCs w:val="28"/>
      <w:lang w:val="en-GB"/>
    </w:rPr>
  </w:style>
  <w:style w:type="character" w:customStyle="1" w:styleId="Heading3Char">
    <w:name w:val="Heading 3 Char"/>
    <w:basedOn w:val="DefaultParagraphFont"/>
    <w:link w:val="Heading3"/>
    <w:uiPriority w:val="9"/>
    <w:rsid w:val="00C56927"/>
    <w:rPr>
      <w:rFonts w:eastAsiaTheme="majorEastAsia" w:cstheme="minorHAnsi"/>
      <w:b/>
      <w:bCs/>
      <w:color w:val="3FD5AE"/>
      <w:sz w:val="26"/>
      <w:szCs w:val="26"/>
      <w:lang w:val="en-GB"/>
    </w:rPr>
  </w:style>
  <w:style w:type="paragraph" w:styleId="ListParagraph">
    <w:name w:val="List Paragraph"/>
    <w:basedOn w:val="Normal"/>
    <w:qFormat/>
    <w:rsid w:val="00C56927"/>
    <w:pPr>
      <w:ind w:left="720"/>
      <w:contextualSpacing/>
    </w:pPr>
  </w:style>
  <w:style w:type="character" w:styleId="Hyperlink">
    <w:name w:val="Hyperlink"/>
    <w:basedOn w:val="DefaultParagraphFont"/>
    <w:uiPriority w:val="99"/>
    <w:unhideWhenUsed/>
    <w:rsid w:val="00C56927"/>
    <w:rPr>
      <w:color w:val="0000FF" w:themeColor="hyperlink"/>
      <w:u w:val="single"/>
    </w:rPr>
  </w:style>
  <w:style w:type="numbering" w:customStyle="1" w:styleId="Gemporteerdestijl1">
    <w:name w:val="Geïmporteerde stijl 1"/>
    <w:rsid w:val="00AE1D73"/>
    <w:pPr>
      <w:numPr>
        <w:numId w:val="10"/>
      </w:numPr>
    </w:pPr>
  </w:style>
  <w:style w:type="character" w:customStyle="1" w:styleId="Hyperlink0">
    <w:name w:val="Hyperlink.0"/>
    <w:basedOn w:val="DefaultParagraphFont"/>
    <w:rsid w:val="00AE1D73"/>
    <w:rPr>
      <w:outline w:val="0"/>
      <w:color w:val="0000FF"/>
      <w:u w:val="single" w:color="70AD47"/>
    </w:rPr>
  </w:style>
  <w:style w:type="numbering" w:customStyle="1" w:styleId="Gemporteerdestijl2">
    <w:name w:val="Geïmporteerde stijl 2"/>
    <w:rsid w:val="00AE1D73"/>
    <w:pPr>
      <w:numPr>
        <w:numId w:val="12"/>
      </w:numPr>
    </w:pPr>
  </w:style>
  <w:style w:type="numbering" w:customStyle="1" w:styleId="Gemporteerdestijl10">
    <w:name w:val="Geïmporteerde stijl 1.0"/>
    <w:rsid w:val="00AE1D73"/>
    <w:pPr>
      <w:numPr>
        <w:numId w:val="14"/>
      </w:numPr>
    </w:pPr>
  </w:style>
  <w:style w:type="character" w:customStyle="1" w:styleId="Geen">
    <w:name w:val="Geen"/>
    <w:rsid w:val="00AE1D73"/>
  </w:style>
  <w:style w:type="character" w:customStyle="1" w:styleId="Hyperlink1">
    <w:name w:val="Hyperlink.1"/>
    <w:basedOn w:val="Geen"/>
    <w:rsid w:val="00AE1D73"/>
    <w:rPr>
      <w:outline w:val="0"/>
      <w:color w:val="000000"/>
      <w:u w:val="none" w:color="0563C1"/>
    </w:rPr>
  </w:style>
  <w:style w:type="paragraph" w:styleId="CommentText">
    <w:name w:val="annotation text"/>
    <w:basedOn w:val="Normal"/>
    <w:link w:val="CommentTextChar"/>
    <w:uiPriority w:val="99"/>
    <w:semiHidden/>
    <w:unhideWhenUsed/>
    <w:rsid w:val="00AE1D73"/>
    <w:pPr>
      <w:pBdr>
        <w:top w:val="nil"/>
        <w:left w:val="nil"/>
        <w:bottom w:val="nil"/>
        <w:right w:val="nil"/>
        <w:between w:val="nil"/>
        <w:bar w:val="nil"/>
      </w:pBdr>
      <w:spacing w:after="160" w:line="240" w:lineRule="auto"/>
    </w:pPr>
    <w:rPr>
      <w:rFonts w:ascii="Calibri" w:eastAsia="Arial Unicode MS" w:hAnsi="Calibri" w:cs="Arial Unicode MS"/>
      <w:color w:val="000000"/>
      <w:sz w:val="20"/>
      <w:szCs w:val="20"/>
      <w:u w:color="000000"/>
      <w:bdr w:val="nil"/>
      <w:lang w:eastAsia="nl-NL"/>
      <w14:textOutline w14:w="12700" w14:cap="flat" w14:cmpd="sng" w14:algn="ctr">
        <w14:noFill/>
        <w14:prstDash w14:val="solid"/>
        <w14:miter w14:lim="400000"/>
      </w14:textOutline>
    </w:rPr>
  </w:style>
  <w:style w:type="character" w:customStyle="1" w:styleId="CommentTextChar">
    <w:name w:val="Comment Text Char"/>
    <w:basedOn w:val="DefaultParagraphFont"/>
    <w:link w:val="CommentText"/>
    <w:uiPriority w:val="99"/>
    <w:semiHidden/>
    <w:rsid w:val="00AE1D73"/>
    <w:rPr>
      <w:rFonts w:ascii="Calibri" w:eastAsia="Arial Unicode MS" w:hAnsi="Calibri" w:cs="Arial Unicode MS"/>
      <w:color w:val="000000"/>
      <w:sz w:val="20"/>
      <w:szCs w:val="20"/>
      <w:u w:color="000000"/>
      <w:bdr w:val="nil"/>
      <w:lang w:eastAsia="nl-NL"/>
      <w14:textOutline w14:w="12700" w14:cap="flat" w14:cmpd="sng" w14:algn="ctr">
        <w14:noFill/>
        <w14:prstDash w14:val="solid"/>
        <w14:miter w14:lim="400000"/>
      </w14:textOutline>
    </w:rPr>
  </w:style>
  <w:style w:type="character" w:styleId="CommentReference">
    <w:name w:val="annotation reference"/>
    <w:basedOn w:val="DefaultParagraphFont"/>
    <w:uiPriority w:val="99"/>
    <w:semiHidden/>
    <w:unhideWhenUsed/>
    <w:rsid w:val="00AE1D73"/>
    <w:rPr>
      <w:sz w:val="16"/>
      <w:szCs w:val="16"/>
    </w:rPr>
  </w:style>
  <w:style w:type="character" w:customStyle="1" w:styleId="Onopgelostemelding1">
    <w:name w:val="Onopgeloste melding1"/>
    <w:basedOn w:val="DefaultParagraphFont"/>
    <w:uiPriority w:val="99"/>
    <w:semiHidden/>
    <w:unhideWhenUsed/>
    <w:rsid w:val="00AE1D7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F236C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14:textOutline w14:w="0" w14:cap="rnd" w14:cmpd="sng" w14:algn="ctr">
        <w14:noFill/>
        <w14:prstDash w14:val="solid"/>
        <w14:bevel/>
      </w14:textOutline>
    </w:rPr>
  </w:style>
  <w:style w:type="character" w:customStyle="1" w:styleId="CommentSubjectChar">
    <w:name w:val="Comment Subject Char"/>
    <w:basedOn w:val="CommentTextChar"/>
    <w:link w:val="CommentSubject"/>
    <w:uiPriority w:val="99"/>
    <w:semiHidden/>
    <w:rsid w:val="00F236C7"/>
    <w:rPr>
      <w:rFonts w:ascii="Calibri" w:eastAsia="Arial Unicode MS" w:hAnsi="Calibri" w:cs="Arial Unicode MS"/>
      <w:b/>
      <w:bCs/>
      <w:color w:val="000000"/>
      <w:sz w:val="20"/>
      <w:szCs w:val="20"/>
      <w:u w:color="000000"/>
      <w:bdr w:val="nil"/>
      <w:lang w:eastAsia="nl-NL"/>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svg"/><Relationship Id="rId18" Type="http://schemas.openxmlformats.org/officeDocument/2006/relationships/hyperlink" Target="http://www.volgjezorg.n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volgjezorg.nl"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volgjezorg.n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volgjezorg.nl" TargetMode="External"/><Relationship Id="rId20" Type="http://schemas.openxmlformats.org/officeDocument/2006/relationships/hyperlink" Target="mailto:info@volgjezorg.n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volgjezorg.nl" TargetMode="External"/><Relationship Id="rId23" Type="http://schemas.openxmlformats.org/officeDocument/2006/relationships/image" Target="media/image7.sv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6.png"/><Relationship Id="rId27"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DA3FB4D4C8165449089BB530BDEB24F" ma:contentTypeVersion="16" ma:contentTypeDescription="Een nieuw document maken." ma:contentTypeScope="" ma:versionID="6457b4e6d26a3a2392fef427afc25fec">
  <xsd:schema xmlns:xsd="http://www.w3.org/2001/XMLSchema" xmlns:xs="http://www.w3.org/2001/XMLSchema" xmlns:p="http://schemas.microsoft.com/office/2006/metadata/properties" xmlns:ns2="008e4fdb-60e9-4897-a362-fe1744600e76" xmlns:ns3="731632b2-a17a-4f4c-b95f-c7c38661a856" targetNamespace="http://schemas.microsoft.com/office/2006/metadata/properties" ma:root="true" ma:fieldsID="c56709f56e38c918a1f26f47daa63c2c" ns2:_="" ns3:_="">
    <xsd:import namespace="008e4fdb-60e9-4897-a362-fe1744600e76"/>
    <xsd:import namespace="731632b2-a17a-4f4c-b95f-c7c38661a85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8e4fdb-60e9-4897-a362-fe1744600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c4e255b5-ac86-45f9-acb7-f25c34be25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31632b2-a17a-4f4c-b95f-c7c38661a856"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f4d0dcf6-829d-4cc4-8516-66719440dde3}" ma:internalName="TaxCatchAll" ma:showField="CatchAllData" ma:web="731632b2-a17a-4f4c-b95f-c7c38661a856">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731632b2-a17a-4f4c-b95f-c7c38661a856" xsi:nil="true"/>
    <lcf76f155ced4ddcb4097134ff3c332f xmlns="008e4fdb-60e9-4897-a362-fe1744600e7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E26B766-3892-4D80-89A3-E572D066CED2}">
  <ds:schemaRefs>
    <ds:schemaRef ds:uri="http://schemas.microsoft.com/sharepoint/v3/contenttype/forms"/>
  </ds:schemaRefs>
</ds:datastoreItem>
</file>

<file path=customXml/itemProps2.xml><?xml version="1.0" encoding="utf-8"?>
<ds:datastoreItem xmlns:ds="http://schemas.openxmlformats.org/officeDocument/2006/customXml" ds:itemID="{427FB153-4DA0-4098-8725-C6A0AE25F866}">
  <ds:schemaRefs>
    <ds:schemaRef ds:uri="http://schemas.openxmlformats.org/officeDocument/2006/bibliography"/>
  </ds:schemaRefs>
</ds:datastoreItem>
</file>

<file path=customXml/itemProps3.xml><?xml version="1.0" encoding="utf-8"?>
<ds:datastoreItem xmlns:ds="http://schemas.openxmlformats.org/officeDocument/2006/customXml" ds:itemID="{5CB607D6-E40C-458C-9490-8295E569E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8e4fdb-60e9-4897-a362-fe1744600e76"/>
    <ds:schemaRef ds:uri="731632b2-a17a-4f4c-b95f-c7c38661a8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0BCD30-D59C-4EA4-9481-69EFAE4368C8}">
  <ds:schemaRefs>
    <ds:schemaRef ds:uri="http://schemas.openxmlformats.org/package/2006/metadata/core-properties"/>
    <ds:schemaRef ds:uri="http://purl.org/dc/elements/1.1/"/>
    <ds:schemaRef ds:uri="008e4fdb-60e9-4897-a362-fe1744600e76"/>
    <ds:schemaRef ds:uri="http://schemas.microsoft.com/office/2006/documentManagement/types"/>
    <ds:schemaRef ds:uri="http://purl.org/dc/terms/"/>
    <ds:schemaRef ds:uri="http://www.w3.org/XML/1998/namespace"/>
    <ds:schemaRef ds:uri="http://purl.org/dc/dcmitype/"/>
    <ds:schemaRef ds:uri="http://schemas.microsoft.com/office/infopath/2007/PartnerControls"/>
    <ds:schemaRef ds:uri="731632b2-a17a-4f4c-b95f-c7c38661a856"/>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516</Words>
  <Characters>2842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Nenad Haak</dc:creator>
  <cp:lastModifiedBy>Nenad Haak</cp:lastModifiedBy>
  <cp:revision>3</cp:revision>
  <cp:lastPrinted>2018-05-24T09:06:00Z</cp:lastPrinted>
  <dcterms:created xsi:type="dcterms:W3CDTF">2023-06-30T10:06:00Z</dcterms:created>
  <dcterms:modified xsi:type="dcterms:W3CDTF">2023-06-30T10:06:00Z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0x010100DDA3FB4D4C8165449089BB530BDEB24F</vt:lpwstr>
  </property>
  <property fmtid="{D5CDD505-2E9C-101B-9397-08002B2CF9AE}" pid="3" name="Order">
    <vt:r8>822200</vt:r8>
  </property>
</Properties>
</file>